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070A" w14:textId="77777777" w:rsidR="00EA03B8" w:rsidRDefault="00F911AC">
      <w:pPr>
        <w:jc w:val="center"/>
      </w:pPr>
      <w:r>
        <w:rPr>
          <w:rFonts w:ascii="Arial" w:hAnsi="Arial"/>
          <w:b/>
          <w:smallCaps/>
        </w:rPr>
        <w:t xml:space="preserve">Annexe 3 – Dossier de réponse pour l’offre financière </w:t>
      </w:r>
    </w:p>
    <w:p w14:paraId="5934F375" w14:textId="77777777" w:rsidR="00EA03B8" w:rsidRDefault="00EA03B8">
      <w:pPr>
        <w:jc w:val="center"/>
        <w:rPr>
          <w:rFonts w:ascii="Arial" w:hAnsi="Arial"/>
          <w:b/>
          <w:smallCaps/>
          <w:lang w:val="fr-CA"/>
        </w:rPr>
      </w:pPr>
    </w:p>
    <w:p w14:paraId="5F6CADD6" w14:textId="77777777" w:rsidR="00EA03B8" w:rsidRDefault="00F911AC">
      <w:pPr>
        <w:pStyle w:val="Titre1Helvetica11ptGras"/>
        <w:spacing w:after="0"/>
        <w:jc w:val="center"/>
      </w:pPr>
      <w:r>
        <w:rPr>
          <w:rFonts w:ascii="Arial" w:hAnsi="Arial"/>
          <w:caps w:val="0"/>
          <w:sz w:val="24"/>
          <w:szCs w:val="24"/>
          <w:lang w:val="fr-CA"/>
        </w:rPr>
        <w:t xml:space="preserve">Conception, accompagnement et maintenance de la plateforme </w:t>
      </w:r>
      <w:r>
        <w:rPr>
          <w:rFonts w:ascii="Arial" w:hAnsi="Arial"/>
          <w:i/>
          <w:iCs/>
          <w:caps w:val="0"/>
          <w:sz w:val="24"/>
          <w:szCs w:val="24"/>
          <w:lang w:val="fr-CA"/>
        </w:rPr>
        <w:t>Enseigner le français</w:t>
      </w:r>
      <w:r>
        <w:rPr>
          <w:rFonts w:ascii="Arial" w:hAnsi="Arial"/>
          <w:caps w:val="0"/>
          <w:sz w:val="24"/>
          <w:szCs w:val="24"/>
          <w:lang w:val="fr-CA"/>
        </w:rPr>
        <w:t xml:space="preserve"> de l’OIF </w:t>
      </w:r>
    </w:p>
    <w:p w14:paraId="6755DEE1" w14:textId="77777777" w:rsidR="00EA03B8" w:rsidRDefault="00EA03B8">
      <w:pPr>
        <w:jc w:val="center"/>
        <w:rPr>
          <w:rFonts w:ascii="Arial" w:hAnsi="Arial"/>
          <w:b/>
          <w:caps/>
          <w:lang w:val="fr-CA"/>
        </w:rPr>
      </w:pPr>
    </w:p>
    <w:p w14:paraId="64544C68" w14:textId="77777777" w:rsidR="00EA03B8" w:rsidRDefault="00F911AC">
      <w:pPr>
        <w:jc w:val="center"/>
      </w:pPr>
      <w:r>
        <w:rPr>
          <w:rFonts w:ascii="Arial" w:hAnsi="Arial"/>
          <w:b/>
          <w:i/>
          <w:sz w:val="28"/>
          <w:szCs w:val="28"/>
        </w:rPr>
        <w:t>(À compléter par le soumissionnaire)</w:t>
      </w:r>
    </w:p>
    <w:p w14:paraId="1104167D" w14:textId="77777777" w:rsidR="00EA03B8" w:rsidRDefault="00EA03B8">
      <w:pPr>
        <w:rPr>
          <w:rFonts w:ascii="Arial" w:hAnsi="Arial"/>
          <w:b/>
          <w:i/>
          <w:sz w:val="28"/>
          <w:szCs w:val="28"/>
        </w:rPr>
      </w:pPr>
    </w:p>
    <w:p w14:paraId="64DF71AE" w14:textId="77777777" w:rsidR="00EA03B8" w:rsidRDefault="00EA03B8">
      <w:pPr>
        <w:rPr>
          <w:rFonts w:ascii="Arial" w:hAnsi="Arial"/>
          <w:b/>
        </w:rPr>
      </w:pPr>
    </w:p>
    <w:p w14:paraId="6B1909DC" w14:textId="77777777" w:rsidR="00EA03B8" w:rsidRDefault="00EA03B8">
      <w:pPr>
        <w:rPr>
          <w:rFonts w:ascii="Arial" w:hAnsi="Arial"/>
          <w:b/>
        </w:rPr>
      </w:pPr>
    </w:p>
    <w:p w14:paraId="3A9C1B1B" w14:textId="77777777" w:rsidR="00EA03B8" w:rsidRDefault="00F911AC">
      <w:pPr>
        <w:numPr>
          <w:ilvl w:val="0"/>
          <w:numId w:val="2"/>
        </w:numPr>
        <w:jc w:val="both"/>
      </w:pPr>
      <w:r>
        <w:rPr>
          <w:rFonts w:ascii="Arial" w:hAnsi="Arial"/>
          <w:b/>
        </w:rPr>
        <w:t xml:space="preserve">Proposition financière globale pour la réalisation de la plateforme </w:t>
      </w:r>
      <w:r>
        <w:rPr>
          <w:rFonts w:ascii="Arial" w:hAnsi="Arial"/>
          <w:b/>
          <w:i/>
          <w:iCs/>
        </w:rPr>
        <w:t>Enseigner le français</w:t>
      </w:r>
      <w:r>
        <w:rPr>
          <w:rFonts w:ascii="Arial" w:hAnsi="Arial"/>
          <w:b/>
        </w:rPr>
        <w:t xml:space="preserve"> (recueil et analyse des besoins, conception, développement et implémentation) (coût HT et TTC)</w:t>
      </w:r>
    </w:p>
    <w:p w14:paraId="11C8C117" w14:textId="77777777" w:rsidR="00EA03B8" w:rsidRDefault="00EA03B8">
      <w:pPr>
        <w:rPr>
          <w:rFonts w:ascii="Arial" w:hAnsi="Arial"/>
          <w:b/>
        </w:rPr>
      </w:pPr>
    </w:p>
    <w:tbl>
      <w:tblPr>
        <w:tblW w:w="0" w:type="auto"/>
        <w:tblInd w:w="-108" w:type="dxa"/>
        <w:tblLook w:val="04A0" w:firstRow="1" w:lastRow="0" w:firstColumn="1" w:lastColumn="0" w:noHBand="0" w:noVBand="1"/>
      </w:tblPr>
      <w:tblGrid>
        <w:gridCol w:w="3196"/>
        <w:gridCol w:w="1701"/>
        <w:gridCol w:w="2015"/>
        <w:gridCol w:w="2376"/>
      </w:tblGrid>
      <w:tr w:rsidR="00EA03B8" w:rsidRPr="00294504" w14:paraId="19F8889F" w14:textId="77777777">
        <w:trPr>
          <w:trHeight w:val="853"/>
        </w:trPr>
        <w:tc>
          <w:tcPr>
            <w:tcW w:w="319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DA44082" w14:textId="77777777" w:rsidR="00EA03B8" w:rsidRPr="00294504" w:rsidRDefault="00F911AC">
            <w:pPr>
              <w:jc w:val="center"/>
            </w:pPr>
            <w:r w:rsidRPr="00294504">
              <w:rPr>
                <w:rFonts w:ascii="Arial" w:hAnsi="Arial"/>
                <w:b/>
                <w:sz w:val="20"/>
                <w:szCs w:val="20"/>
              </w:rPr>
              <w:t>Phases ou modules d’intervention</w:t>
            </w:r>
          </w:p>
        </w:tc>
        <w:tc>
          <w:tcPr>
            <w:tcW w:w="170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14B9B10" w14:textId="77777777" w:rsidR="00EA03B8" w:rsidRPr="00294504" w:rsidRDefault="00F911AC">
            <w:pPr>
              <w:jc w:val="center"/>
            </w:pPr>
            <w:r w:rsidRPr="00294504">
              <w:rPr>
                <w:rFonts w:ascii="Arial" w:hAnsi="Arial"/>
                <w:b/>
                <w:sz w:val="20"/>
                <w:szCs w:val="20"/>
              </w:rPr>
              <w:t>Nombre de jours/</w:t>
            </w:r>
            <w:proofErr w:type="gramStart"/>
            <w:r w:rsidRPr="00294504">
              <w:rPr>
                <w:rFonts w:ascii="Arial" w:hAnsi="Arial"/>
                <w:b/>
                <w:sz w:val="20"/>
                <w:szCs w:val="20"/>
              </w:rPr>
              <w:t>homme  sur</w:t>
            </w:r>
            <w:proofErr w:type="gramEnd"/>
            <w:r w:rsidRPr="00294504">
              <w:rPr>
                <w:rFonts w:ascii="Arial" w:hAnsi="Arial"/>
                <w:b/>
                <w:sz w:val="20"/>
                <w:szCs w:val="20"/>
              </w:rPr>
              <w:t xml:space="preserve"> le projet</w:t>
            </w:r>
          </w:p>
        </w:tc>
        <w:tc>
          <w:tcPr>
            <w:tcW w:w="201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C887480" w14:textId="77777777" w:rsidR="00EA03B8" w:rsidRPr="00294504" w:rsidRDefault="00F911AC">
            <w:pPr>
              <w:jc w:val="center"/>
            </w:pPr>
            <w:r w:rsidRPr="00294504">
              <w:rPr>
                <w:rFonts w:ascii="Arial" w:hAnsi="Arial"/>
                <w:b/>
                <w:sz w:val="20"/>
                <w:szCs w:val="20"/>
              </w:rPr>
              <w:t>Montant Journalier HT et TTC</w:t>
            </w:r>
          </w:p>
        </w:tc>
        <w:tc>
          <w:tcPr>
            <w:tcW w:w="237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29EA3B7A" w14:textId="77777777" w:rsidR="00EA03B8" w:rsidRPr="00294504" w:rsidRDefault="00F911AC">
            <w:pPr>
              <w:jc w:val="center"/>
            </w:pPr>
            <w:r w:rsidRPr="00294504">
              <w:rPr>
                <w:rFonts w:ascii="Arial" w:hAnsi="Arial"/>
                <w:b/>
                <w:sz w:val="20"/>
                <w:szCs w:val="20"/>
              </w:rPr>
              <w:t>Montant total HT et TTC</w:t>
            </w:r>
          </w:p>
        </w:tc>
      </w:tr>
      <w:tr w:rsidR="00EA03B8" w:rsidRPr="00294504" w14:paraId="36AF1285" w14:textId="77777777">
        <w:tc>
          <w:tcPr>
            <w:tcW w:w="3196" w:type="dxa"/>
            <w:tcBorders>
              <w:top w:val="single" w:sz="4" w:space="0" w:color="000000"/>
              <w:left w:val="single" w:sz="4" w:space="0" w:color="000000"/>
              <w:bottom w:val="single" w:sz="4" w:space="0" w:color="000000"/>
              <w:right w:val="single" w:sz="4" w:space="0" w:color="000000"/>
            </w:tcBorders>
          </w:tcPr>
          <w:p w14:paraId="6E9DF24F" w14:textId="77777777" w:rsidR="00EA03B8" w:rsidRPr="00294504" w:rsidRDefault="00EA03B8">
            <w:pPr>
              <w:rPr>
                <w:rFonts w:ascii="Arial" w:hAnsi="Arial"/>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C65A388" w14:textId="77777777" w:rsidR="00EA03B8" w:rsidRPr="00294504" w:rsidRDefault="00EA03B8">
            <w:pPr>
              <w:jc w:val="center"/>
              <w:rPr>
                <w:rFonts w:ascii="Arial" w:hAnsi="Arial"/>
                <w:b/>
                <w:sz w:val="20"/>
                <w:szCs w:val="20"/>
                <w:highlight w:val="yellow"/>
              </w:rPr>
            </w:pPr>
          </w:p>
        </w:tc>
        <w:tc>
          <w:tcPr>
            <w:tcW w:w="2015" w:type="dxa"/>
            <w:tcBorders>
              <w:top w:val="single" w:sz="4" w:space="0" w:color="000000"/>
              <w:left w:val="single" w:sz="4" w:space="0" w:color="000000"/>
              <w:bottom w:val="single" w:sz="4" w:space="0" w:color="000000"/>
              <w:right w:val="single" w:sz="4" w:space="0" w:color="000000"/>
            </w:tcBorders>
          </w:tcPr>
          <w:p w14:paraId="223F625D" w14:textId="77777777" w:rsidR="00EA03B8" w:rsidRPr="00294504" w:rsidRDefault="00EA03B8">
            <w:pPr>
              <w:jc w:val="center"/>
              <w:rPr>
                <w:rFonts w:ascii="Arial" w:hAnsi="Arial"/>
                <w:sz w:val="20"/>
                <w:szCs w:val="20"/>
                <w:highlight w:val="yellow"/>
              </w:rPr>
            </w:pPr>
          </w:p>
        </w:tc>
        <w:tc>
          <w:tcPr>
            <w:tcW w:w="2376" w:type="dxa"/>
            <w:tcBorders>
              <w:top w:val="single" w:sz="4" w:space="0" w:color="000000"/>
              <w:left w:val="single" w:sz="4" w:space="0" w:color="000000"/>
              <w:bottom w:val="single" w:sz="4" w:space="0" w:color="000000"/>
              <w:right w:val="single" w:sz="4" w:space="0" w:color="000000"/>
            </w:tcBorders>
          </w:tcPr>
          <w:p w14:paraId="74AD47F9" w14:textId="77777777" w:rsidR="00EA03B8" w:rsidRPr="00294504" w:rsidRDefault="00EA03B8">
            <w:pPr>
              <w:jc w:val="center"/>
              <w:rPr>
                <w:rFonts w:ascii="Arial" w:hAnsi="Arial"/>
                <w:sz w:val="20"/>
                <w:szCs w:val="20"/>
                <w:highlight w:val="yellow"/>
              </w:rPr>
            </w:pPr>
          </w:p>
        </w:tc>
      </w:tr>
      <w:tr w:rsidR="00EA03B8" w:rsidRPr="00294504" w14:paraId="518E811D" w14:textId="77777777">
        <w:tc>
          <w:tcPr>
            <w:tcW w:w="3196" w:type="dxa"/>
            <w:tcBorders>
              <w:top w:val="single" w:sz="4" w:space="0" w:color="000000"/>
              <w:left w:val="single" w:sz="4" w:space="0" w:color="000000"/>
              <w:bottom w:val="single" w:sz="4" w:space="0" w:color="000000"/>
              <w:right w:val="single" w:sz="4" w:space="0" w:color="000000"/>
            </w:tcBorders>
          </w:tcPr>
          <w:p w14:paraId="756643EB" w14:textId="77777777" w:rsidR="00EA03B8" w:rsidRPr="00294504" w:rsidRDefault="00EA03B8">
            <w:pPr>
              <w:rPr>
                <w:rFonts w:ascii="Arial" w:hAnsi="Arial"/>
                <w:sz w:val="20"/>
                <w:szCs w:val="20"/>
                <w:highlight w:val="yellow"/>
              </w:rPr>
            </w:pPr>
          </w:p>
        </w:tc>
        <w:tc>
          <w:tcPr>
            <w:tcW w:w="1701" w:type="dxa"/>
            <w:tcBorders>
              <w:top w:val="single" w:sz="4" w:space="0" w:color="000000"/>
              <w:left w:val="single" w:sz="4" w:space="0" w:color="000000"/>
              <w:bottom w:val="single" w:sz="4" w:space="0" w:color="000000"/>
              <w:right w:val="single" w:sz="4" w:space="0" w:color="000000"/>
            </w:tcBorders>
          </w:tcPr>
          <w:p w14:paraId="6F4872C6" w14:textId="77777777" w:rsidR="00EA03B8" w:rsidRPr="00294504" w:rsidRDefault="00EA03B8">
            <w:pPr>
              <w:jc w:val="center"/>
              <w:rPr>
                <w:rFonts w:ascii="Arial" w:hAnsi="Arial"/>
                <w:sz w:val="20"/>
                <w:szCs w:val="20"/>
                <w:highlight w:val="yellow"/>
              </w:rPr>
            </w:pPr>
          </w:p>
        </w:tc>
        <w:tc>
          <w:tcPr>
            <w:tcW w:w="2015" w:type="dxa"/>
            <w:tcBorders>
              <w:top w:val="single" w:sz="4" w:space="0" w:color="000000"/>
              <w:left w:val="single" w:sz="4" w:space="0" w:color="000000"/>
              <w:bottom w:val="single" w:sz="4" w:space="0" w:color="000000"/>
              <w:right w:val="single" w:sz="4" w:space="0" w:color="000000"/>
            </w:tcBorders>
          </w:tcPr>
          <w:p w14:paraId="4967FF0E" w14:textId="77777777" w:rsidR="00EA03B8" w:rsidRPr="00294504" w:rsidRDefault="00EA03B8">
            <w:pPr>
              <w:jc w:val="center"/>
              <w:rPr>
                <w:rFonts w:ascii="Arial" w:hAnsi="Arial"/>
                <w:sz w:val="20"/>
                <w:szCs w:val="20"/>
                <w:highlight w:val="yellow"/>
              </w:rPr>
            </w:pPr>
          </w:p>
        </w:tc>
        <w:tc>
          <w:tcPr>
            <w:tcW w:w="2376" w:type="dxa"/>
            <w:tcBorders>
              <w:top w:val="single" w:sz="4" w:space="0" w:color="000000"/>
              <w:left w:val="single" w:sz="4" w:space="0" w:color="000000"/>
              <w:bottom w:val="single" w:sz="4" w:space="0" w:color="000000"/>
              <w:right w:val="single" w:sz="4" w:space="0" w:color="000000"/>
            </w:tcBorders>
          </w:tcPr>
          <w:p w14:paraId="35B08FEF" w14:textId="77777777" w:rsidR="00EA03B8" w:rsidRPr="00294504" w:rsidRDefault="00EA03B8">
            <w:pPr>
              <w:jc w:val="center"/>
              <w:rPr>
                <w:rFonts w:ascii="Arial" w:hAnsi="Arial"/>
                <w:sz w:val="20"/>
                <w:szCs w:val="20"/>
                <w:highlight w:val="yellow"/>
              </w:rPr>
            </w:pPr>
          </w:p>
        </w:tc>
      </w:tr>
      <w:tr w:rsidR="00EA03B8" w:rsidRPr="00294504" w14:paraId="2D8A0FE8" w14:textId="77777777">
        <w:tc>
          <w:tcPr>
            <w:tcW w:w="3196" w:type="dxa"/>
            <w:tcBorders>
              <w:top w:val="single" w:sz="4" w:space="0" w:color="000000"/>
              <w:left w:val="single" w:sz="4" w:space="0" w:color="000000"/>
              <w:bottom w:val="single" w:sz="4" w:space="0" w:color="000000"/>
              <w:right w:val="single" w:sz="4" w:space="0" w:color="000000"/>
            </w:tcBorders>
          </w:tcPr>
          <w:p w14:paraId="62FC25B3" w14:textId="77777777" w:rsidR="00EA03B8" w:rsidRPr="00294504" w:rsidRDefault="00EA03B8">
            <w:pPr>
              <w:rPr>
                <w:rFonts w:ascii="Arial" w:hAnsi="Arial"/>
                <w:sz w:val="20"/>
                <w:szCs w:val="20"/>
                <w:highlight w:val="yellow"/>
              </w:rPr>
            </w:pPr>
          </w:p>
        </w:tc>
        <w:tc>
          <w:tcPr>
            <w:tcW w:w="1701" w:type="dxa"/>
            <w:tcBorders>
              <w:top w:val="single" w:sz="4" w:space="0" w:color="000000"/>
              <w:left w:val="single" w:sz="4" w:space="0" w:color="000000"/>
              <w:bottom w:val="single" w:sz="4" w:space="0" w:color="000000"/>
              <w:right w:val="single" w:sz="4" w:space="0" w:color="000000"/>
            </w:tcBorders>
          </w:tcPr>
          <w:p w14:paraId="7E3F4101" w14:textId="77777777" w:rsidR="00EA03B8" w:rsidRPr="00294504" w:rsidRDefault="00EA03B8">
            <w:pPr>
              <w:jc w:val="center"/>
              <w:rPr>
                <w:rFonts w:ascii="Arial" w:hAnsi="Arial"/>
                <w:sz w:val="20"/>
                <w:szCs w:val="20"/>
                <w:highlight w:val="yellow"/>
              </w:rPr>
            </w:pPr>
          </w:p>
        </w:tc>
        <w:tc>
          <w:tcPr>
            <w:tcW w:w="2015" w:type="dxa"/>
            <w:tcBorders>
              <w:top w:val="single" w:sz="4" w:space="0" w:color="000000"/>
              <w:left w:val="single" w:sz="4" w:space="0" w:color="000000"/>
              <w:bottom w:val="single" w:sz="4" w:space="0" w:color="000000"/>
              <w:right w:val="single" w:sz="4" w:space="0" w:color="000000"/>
            </w:tcBorders>
          </w:tcPr>
          <w:p w14:paraId="5BADC2AA" w14:textId="77777777" w:rsidR="00EA03B8" w:rsidRPr="00294504" w:rsidRDefault="00EA03B8">
            <w:pPr>
              <w:jc w:val="center"/>
              <w:rPr>
                <w:rFonts w:ascii="Arial" w:hAnsi="Arial"/>
                <w:sz w:val="20"/>
                <w:szCs w:val="20"/>
                <w:highlight w:val="yellow"/>
              </w:rPr>
            </w:pPr>
          </w:p>
        </w:tc>
        <w:tc>
          <w:tcPr>
            <w:tcW w:w="2376" w:type="dxa"/>
            <w:tcBorders>
              <w:top w:val="single" w:sz="4" w:space="0" w:color="000000"/>
              <w:left w:val="single" w:sz="4" w:space="0" w:color="000000"/>
              <w:bottom w:val="single" w:sz="4" w:space="0" w:color="000000"/>
              <w:right w:val="single" w:sz="4" w:space="0" w:color="000000"/>
            </w:tcBorders>
          </w:tcPr>
          <w:p w14:paraId="3411E4FA" w14:textId="77777777" w:rsidR="00EA03B8" w:rsidRPr="00294504" w:rsidRDefault="00EA03B8">
            <w:pPr>
              <w:jc w:val="center"/>
              <w:rPr>
                <w:rFonts w:ascii="Arial" w:hAnsi="Arial"/>
                <w:sz w:val="20"/>
                <w:szCs w:val="20"/>
                <w:highlight w:val="yellow"/>
              </w:rPr>
            </w:pPr>
          </w:p>
        </w:tc>
      </w:tr>
      <w:tr w:rsidR="00EA03B8" w:rsidRPr="00294504" w14:paraId="76639C60" w14:textId="77777777">
        <w:tc>
          <w:tcPr>
            <w:tcW w:w="3196" w:type="dxa"/>
            <w:tcBorders>
              <w:top w:val="single" w:sz="4" w:space="0" w:color="000000"/>
              <w:left w:val="single" w:sz="4" w:space="0" w:color="000000"/>
              <w:bottom w:val="single" w:sz="4" w:space="0" w:color="000000"/>
              <w:right w:val="single" w:sz="4" w:space="0" w:color="000000"/>
            </w:tcBorders>
          </w:tcPr>
          <w:p w14:paraId="2490FCE4" w14:textId="77777777" w:rsidR="00EA03B8" w:rsidRPr="00294504" w:rsidRDefault="00EA03B8">
            <w:pPr>
              <w:rPr>
                <w:rFonts w:ascii="Arial" w:hAnsi="Arial"/>
                <w:sz w:val="20"/>
                <w:szCs w:val="20"/>
                <w:highlight w:val="yellow"/>
              </w:rPr>
            </w:pPr>
          </w:p>
        </w:tc>
        <w:tc>
          <w:tcPr>
            <w:tcW w:w="1701" w:type="dxa"/>
            <w:tcBorders>
              <w:top w:val="single" w:sz="4" w:space="0" w:color="000000"/>
              <w:left w:val="single" w:sz="4" w:space="0" w:color="000000"/>
              <w:bottom w:val="single" w:sz="4" w:space="0" w:color="000000"/>
              <w:right w:val="single" w:sz="4" w:space="0" w:color="000000"/>
            </w:tcBorders>
          </w:tcPr>
          <w:p w14:paraId="694286D9" w14:textId="77777777" w:rsidR="00EA03B8" w:rsidRPr="00294504" w:rsidRDefault="00EA03B8">
            <w:pPr>
              <w:jc w:val="center"/>
              <w:rPr>
                <w:rFonts w:ascii="Arial" w:hAnsi="Arial"/>
                <w:sz w:val="20"/>
                <w:szCs w:val="20"/>
                <w:highlight w:val="yellow"/>
              </w:rPr>
            </w:pPr>
          </w:p>
        </w:tc>
        <w:tc>
          <w:tcPr>
            <w:tcW w:w="2015" w:type="dxa"/>
            <w:tcBorders>
              <w:top w:val="single" w:sz="4" w:space="0" w:color="000000"/>
              <w:left w:val="single" w:sz="4" w:space="0" w:color="000000"/>
              <w:bottom w:val="single" w:sz="4" w:space="0" w:color="000000"/>
              <w:right w:val="single" w:sz="4" w:space="0" w:color="000000"/>
            </w:tcBorders>
          </w:tcPr>
          <w:p w14:paraId="383C32BC" w14:textId="77777777" w:rsidR="00EA03B8" w:rsidRPr="00294504" w:rsidRDefault="00EA03B8">
            <w:pPr>
              <w:jc w:val="center"/>
              <w:rPr>
                <w:rFonts w:ascii="Arial" w:hAnsi="Arial"/>
                <w:sz w:val="20"/>
                <w:szCs w:val="20"/>
                <w:highlight w:val="yellow"/>
              </w:rPr>
            </w:pPr>
          </w:p>
        </w:tc>
        <w:tc>
          <w:tcPr>
            <w:tcW w:w="2376" w:type="dxa"/>
            <w:tcBorders>
              <w:top w:val="single" w:sz="4" w:space="0" w:color="000000"/>
              <w:left w:val="single" w:sz="4" w:space="0" w:color="000000"/>
              <w:bottom w:val="single" w:sz="4" w:space="0" w:color="000000"/>
              <w:right w:val="single" w:sz="4" w:space="0" w:color="000000"/>
            </w:tcBorders>
          </w:tcPr>
          <w:p w14:paraId="78733275" w14:textId="77777777" w:rsidR="00EA03B8" w:rsidRPr="00294504" w:rsidRDefault="00EA03B8">
            <w:pPr>
              <w:jc w:val="center"/>
              <w:rPr>
                <w:rFonts w:ascii="Arial" w:hAnsi="Arial"/>
                <w:sz w:val="20"/>
                <w:szCs w:val="20"/>
                <w:highlight w:val="yellow"/>
              </w:rPr>
            </w:pPr>
          </w:p>
        </w:tc>
      </w:tr>
    </w:tbl>
    <w:p w14:paraId="6673020A" w14:textId="77777777" w:rsidR="00EA03B8" w:rsidRDefault="00EA03B8">
      <w:pPr>
        <w:jc w:val="center"/>
        <w:rPr>
          <w:rFonts w:ascii="Arial" w:hAnsi="Arial"/>
          <w:b/>
        </w:rPr>
      </w:pPr>
    </w:p>
    <w:p w14:paraId="65221A83" w14:textId="77777777" w:rsidR="00EA03B8" w:rsidRDefault="00F911AC">
      <w:pPr>
        <w:jc w:val="center"/>
      </w:pPr>
      <w:r>
        <w:rPr>
          <w:rFonts w:ascii="Arial" w:hAnsi="Arial"/>
          <w:u w:val="single"/>
        </w:rPr>
        <w:t>NB : faire apparaître les détails des coûts par poste autant que possible en distinguant les prestations techniques</w:t>
      </w:r>
    </w:p>
    <w:p w14:paraId="68600E78" w14:textId="77777777" w:rsidR="00EA03B8" w:rsidRDefault="00EA03B8">
      <w:pPr>
        <w:jc w:val="center"/>
        <w:rPr>
          <w:rFonts w:ascii="Arial" w:hAnsi="Arial"/>
          <w:b/>
          <w:u w:val="single"/>
        </w:rPr>
      </w:pPr>
    </w:p>
    <w:p w14:paraId="48180D9A" w14:textId="77777777" w:rsidR="00EA03B8" w:rsidRDefault="00EA03B8">
      <w:pPr>
        <w:jc w:val="center"/>
        <w:rPr>
          <w:rFonts w:ascii="Arial" w:hAnsi="Arial"/>
          <w:b/>
        </w:rPr>
      </w:pPr>
    </w:p>
    <w:p w14:paraId="5DCE9806" w14:textId="77777777" w:rsidR="00EA03B8" w:rsidRDefault="00EA03B8">
      <w:pPr>
        <w:jc w:val="center"/>
        <w:rPr>
          <w:rFonts w:ascii="Arial" w:hAnsi="Arial"/>
          <w:b/>
        </w:rPr>
      </w:pPr>
    </w:p>
    <w:p w14:paraId="59AAF82B" w14:textId="77777777" w:rsidR="00EA03B8" w:rsidRDefault="00F911AC">
      <w:pPr>
        <w:numPr>
          <w:ilvl w:val="0"/>
          <w:numId w:val="2"/>
        </w:numPr>
        <w:jc w:val="both"/>
      </w:pPr>
      <w:r>
        <w:rPr>
          <w:rFonts w:ascii="Arial" w:hAnsi="Arial"/>
          <w:b/>
        </w:rPr>
        <w:t>Proposition financière pour la définition et la mise en œuvre d’une politique éditoriale et d’une stratégie de communication externe pour la plateforme (coût HT et TTC)</w:t>
      </w:r>
    </w:p>
    <w:p w14:paraId="0EFF693C" w14:textId="77777777" w:rsidR="00EA03B8" w:rsidRDefault="00EA03B8">
      <w:pPr>
        <w:rPr>
          <w:rFonts w:ascii="Arial" w:hAnsi="Arial"/>
          <w:b/>
        </w:rPr>
      </w:pPr>
    </w:p>
    <w:tbl>
      <w:tblPr>
        <w:tblW w:w="0" w:type="auto"/>
        <w:tblInd w:w="-108" w:type="dxa"/>
        <w:tblLook w:val="04A0" w:firstRow="1" w:lastRow="0" w:firstColumn="1" w:lastColumn="0" w:noHBand="0" w:noVBand="1"/>
      </w:tblPr>
      <w:tblGrid>
        <w:gridCol w:w="3196"/>
        <w:gridCol w:w="1701"/>
        <w:gridCol w:w="2015"/>
        <w:gridCol w:w="2376"/>
      </w:tblGrid>
      <w:tr w:rsidR="00EA03B8" w:rsidRPr="00294504" w14:paraId="0058A4D4" w14:textId="77777777">
        <w:trPr>
          <w:trHeight w:val="853"/>
        </w:trPr>
        <w:tc>
          <w:tcPr>
            <w:tcW w:w="319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774CD94" w14:textId="77777777" w:rsidR="00EA03B8" w:rsidRPr="00294504" w:rsidRDefault="00F911AC">
            <w:pPr>
              <w:jc w:val="center"/>
            </w:pPr>
            <w:r w:rsidRPr="00294504">
              <w:rPr>
                <w:rFonts w:ascii="Arial" w:hAnsi="Arial"/>
                <w:b/>
                <w:sz w:val="20"/>
                <w:szCs w:val="20"/>
              </w:rPr>
              <w:lastRenderedPageBreak/>
              <w:t>Phases ou modules d’intervention</w:t>
            </w:r>
          </w:p>
        </w:tc>
        <w:tc>
          <w:tcPr>
            <w:tcW w:w="170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6FF9C1A" w14:textId="77777777" w:rsidR="00EA03B8" w:rsidRPr="00294504" w:rsidRDefault="00F911AC">
            <w:pPr>
              <w:jc w:val="center"/>
            </w:pPr>
            <w:r w:rsidRPr="00294504">
              <w:rPr>
                <w:rFonts w:ascii="Arial" w:hAnsi="Arial"/>
                <w:b/>
                <w:sz w:val="20"/>
                <w:szCs w:val="20"/>
              </w:rPr>
              <w:t>Nombre de jours/</w:t>
            </w:r>
            <w:proofErr w:type="gramStart"/>
            <w:r w:rsidRPr="00294504">
              <w:rPr>
                <w:rFonts w:ascii="Arial" w:hAnsi="Arial"/>
                <w:b/>
                <w:sz w:val="20"/>
                <w:szCs w:val="20"/>
              </w:rPr>
              <w:t>homme  sur</w:t>
            </w:r>
            <w:proofErr w:type="gramEnd"/>
            <w:r w:rsidRPr="00294504">
              <w:rPr>
                <w:rFonts w:ascii="Arial" w:hAnsi="Arial"/>
                <w:b/>
                <w:sz w:val="20"/>
                <w:szCs w:val="20"/>
              </w:rPr>
              <w:t xml:space="preserve"> le projet</w:t>
            </w:r>
          </w:p>
        </w:tc>
        <w:tc>
          <w:tcPr>
            <w:tcW w:w="201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27147CAB" w14:textId="77777777" w:rsidR="00EA03B8" w:rsidRPr="00294504" w:rsidRDefault="00F911AC">
            <w:pPr>
              <w:jc w:val="center"/>
            </w:pPr>
            <w:r w:rsidRPr="00294504">
              <w:rPr>
                <w:rFonts w:ascii="Arial" w:hAnsi="Arial"/>
                <w:b/>
                <w:sz w:val="20"/>
                <w:szCs w:val="20"/>
              </w:rPr>
              <w:t>Montant Journalier HT et TTC</w:t>
            </w:r>
          </w:p>
        </w:tc>
        <w:tc>
          <w:tcPr>
            <w:tcW w:w="237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7FF8330" w14:textId="77777777" w:rsidR="00EA03B8" w:rsidRPr="00294504" w:rsidRDefault="00F911AC">
            <w:pPr>
              <w:jc w:val="center"/>
            </w:pPr>
            <w:r w:rsidRPr="00294504">
              <w:rPr>
                <w:rFonts w:ascii="Arial" w:hAnsi="Arial"/>
                <w:b/>
                <w:sz w:val="20"/>
                <w:szCs w:val="20"/>
              </w:rPr>
              <w:t>Montant total HT et TTC</w:t>
            </w:r>
          </w:p>
        </w:tc>
      </w:tr>
      <w:tr w:rsidR="00EA03B8" w:rsidRPr="00294504" w14:paraId="6C3CA28F" w14:textId="77777777">
        <w:tc>
          <w:tcPr>
            <w:tcW w:w="3196" w:type="dxa"/>
            <w:tcBorders>
              <w:top w:val="single" w:sz="4" w:space="0" w:color="000000"/>
              <w:left w:val="single" w:sz="4" w:space="0" w:color="000000"/>
              <w:bottom w:val="single" w:sz="4" w:space="0" w:color="000000"/>
              <w:right w:val="single" w:sz="4" w:space="0" w:color="000000"/>
            </w:tcBorders>
          </w:tcPr>
          <w:p w14:paraId="63B80B11" w14:textId="77777777" w:rsidR="00EA03B8" w:rsidRPr="00294504" w:rsidRDefault="00EA03B8">
            <w:pPr>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68D71E8"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1B579445"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09DFDD62" w14:textId="77777777" w:rsidR="00EA03B8" w:rsidRPr="00294504" w:rsidRDefault="00EA03B8">
            <w:pPr>
              <w:jc w:val="center"/>
              <w:rPr>
                <w:rFonts w:ascii="Arial" w:hAnsi="Arial"/>
                <w:sz w:val="20"/>
                <w:szCs w:val="20"/>
              </w:rPr>
            </w:pPr>
          </w:p>
        </w:tc>
      </w:tr>
      <w:tr w:rsidR="00EA03B8" w:rsidRPr="00294504" w14:paraId="30557CA6" w14:textId="77777777">
        <w:tc>
          <w:tcPr>
            <w:tcW w:w="3196" w:type="dxa"/>
            <w:tcBorders>
              <w:top w:val="single" w:sz="4" w:space="0" w:color="000000"/>
              <w:left w:val="single" w:sz="4" w:space="0" w:color="000000"/>
              <w:bottom w:val="single" w:sz="4" w:space="0" w:color="000000"/>
              <w:right w:val="single" w:sz="4" w:space="0" w:color="000000"/>
            </w:tcBorders>
          </w:tcPr>
          <w:p w14:paraId="6D353D5C" w14:textId="77777777" w:rsidR="00EA03B8" w:rsidRPr="00294504" w:rsidRDefault="00EA03B8">
            <w:pPr>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E7FE48A"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7B6F4E2F"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781748EC" w14:textId="77777777" w:rsidR="00EA03B8" w:rsidRPr="00294504" w:rsidRDefault="00EA03B8">
            <w:pPr>
              <w:jc w:val="center"/>
              <w:rPr>
                <w:rFonts w:ascii="Arial" w:hAnsi="Arial"/>
                <w:sz w:val="20"/>
                <w:szCs w:val="20"/>
              </w:rPr>
            </w:pPr>
          </w:p>
        </w:tc>
      </w:tr>
      <w:tr w:rsidR="00EA03B8" w:rsidRPr="00294504" w14:paraId="591DA329" w14:textId="77777777">
        <w:tc>
          <w:tcPr>
            <w:tcW w:w="3196" w:type="dxa"/>
            <w:tcBorders>
              <w:top w:val="single" w:sz="4" w:space="0" w:color="000000"/>
              <w:left w:val="single" w:sz="4" w:space="0" w:color="000000"/>
              <w:bottom w:val="single" w:sz="4" w:space="0" w:color="000000"/>
              <w:right w:val="single" w:sz="4" w:space="0" w:color="000000"/>
            </w:tcBorders>
          </w:tcPr>
          <w:p w14:paraId="5A9BA9F8" w14:textId="77777777" w:rsidR="00EA03B8" w:rsidRPr="00294504" w:rsidRDefault="00EA03B8">
            <w:pPr>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0D47BBE"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129BEA0A"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026E3616" w14:textId="77777777" w:rsidR="00EA03B8" w:rsidRPr="00294504" w:rsidRDefault="00EA03B8">
            <w:pPr>
              <w:jc w:val="center"/>
              <w:rPr>
                <w:rFonts w:ascii="Arial" w:hAnsi="Arial"/>
                <w:sz w:val="20"/>
                <w:szCs w:val="20"/>
              </w:rPr>
            </w:pPr>
          </w:p>
        </w:tc>
      </w:tr>
      <w:tr w:rsidR="00EA03B8" w:rsidRPr="00294504" w14:paraId="0FDAE83E" w14:textId="77777777">
        <w:tc>
          <w:tcPr>
            <w:tcW w:w="3196" w:type="dxa"/>
            <w:tcBorders>
              <w:top w:val="single" w:sz="4" w:space="0" w:color="000000"/>
              <w:left w:val="single" w:sz="4" w:space="0" w:color="000000"/>
              <w:bottom w:val="single" w:sz="4" w:space="0" w:color="000000"/>
              <w:right w:val="single" w:sz="4" w:space="0" w:color="000000"/>
            </w:tcBorders>
          </w:tcPr>
          <w:p w14:paraId="61094C70" w14:textId="77777777" w:rsidR="00EA03B8" w:rsidRPr="00294504" w:rsidRDefault="00EA03B8">
            <w:pPr>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CC64EC9"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1EC956A7"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2D0E1225" w14:textId="77777777" w:rsidR="00EA03B8" w:rsidRPr="00294504" w:rsidRDefault="00EA03B8">
            <w:pPr>
              <w:jc w:val="center"/>
              <w:rPr>
                <w:rFonts w:ascii="Arial" w:hAnsi="Arial"/>
                <w:sz w:val="20"/>
                <w:szCs w:val="20"/>
              </w:rPr>
            </w:pPr>
          </w:p>
        </w:tc>
      </w:tr>
    </w:tbl>
    <w:p w14:paraId="5C0C3AFC" w14:textId="77777777" w:rsidR="00EA03B8" w:rsidRDefault="00EA03B8">
      <w:pPr>
        <w:jc w:val="center"/>
        <w:rPr>
          <w:rFonts w:ascii="Arial" w:hAnsi="Arial"/>
          <w:b/>
        </w:rPr>
      </w:pPr>
    </w:p>
    <w:p w14:paraId="5C3FB2AE" w14:textId="77777777" w:rsidR="00EA03B8" w:rsidRDefault="00F911AC">
      <w:pPr>
        <w:jc w:val="center"/>
      </w:pPr>
      <w:r>
        <w:rPr>
          <w:rFonts w:ascii="Arial" w:hAnsi="Arial"/>
          <w:b/>
          <w:u w:val="single"/>
        </w:rPr>
        <w:t xml:space="preserve">NB : faire apparaître les détails des coûts par poste autant que possible </w:t>
      </w:r>
    </w:p>
    <w:p w14:paraId="12B6B4F3" w14:textId="77777777" w:rsidR="00EA03B8" w:rsidRDefault="00EA03B8">
      <w:pPr>
        <w:jc w:val="center"/>
        <w:rPr>
          <w:rFonts w:ascii="Arial" w:hAnsi="Arial"/>
          <w:b/>
        </w:rPr>
      </w:pPr>
    </w:p>
    <w:p w14:paraId="06488BCC" w14:textId="77777777" w:rsidR="00EA03B8" w:rsidRDefault="00EA03B8">
      <w:pPr>
        <w:jc w:val="center"/>
        <w:rPr>
          <w:rFonts w:ascii="Arial" w:hAnsi="Arial"/>
          <w:b/>
        </w:rPr>
      </w:pPr>
    </w:p>
    <w:p w14:paraId="2827C975" w14:textId="77777777" w:rsidR="00EA03B8" w:rsidRDefault="00EA03B8">
      <w:pPr>
        <w:jc w:val="center"/>
        <w:rPr>
          <w:rFonts w:ascii="Arial" w:hAnsi="Arial"/>
          <w:b/>
        </w:rPr>
      </w:pPr>
    </w:p>
    <w:p w14:paraId="196857C3" w14:textId="77777777" w:rsidR="00EA03B8" w:rsidRDefault="00F911AC">
      <w:pPr>
        <w:numPr>
          <w:ilvl w:val="0"/>
          <w:numId w:val="2"/>
        </w:numPr>
        <w:jc w:val="both"/>
      </w:pPr>
      <w:r>
        <w:rPr>
          <w:rFonts w:ascii="Arial" w:hAnsi="Arial"/>
          <w:b/>
        </w:rPr>
        <w:t>Proposition financière pour la formation (formation des personnes habilitées à travailler sur le système et sensibilisation du personnel) (coût HT et TTC)</w:t>
      </w:r>
    </w:p>
    <w:p w14:paraId="52FB878A" w14:textId="77777777" w:rsidR="00EA03B8" w:rsidRDefault="00EA03B8">
      <w:pPr>
        <w:rPr>
          <w:rFonts w:ascii="Arial" w:hAnsi="Arial"/>
          <w:b/>
        </w:rPr>
      </w:pPr>
    </w:p>
    <w:tbl>
      <w:tblPr>
        <w:tblW w:w="0" w:type="auto"/>
        <w:tblInd w:w="-108" w:type="dxa"/>
        <w:tblLook w:val="04A0" w:firstRow="1" w:lastRow="0" w:firstColumn="1" w:lastColumn="0" w:noHBand="0" w:noVBand="1"/>
      </w:tblPr>
      <w:tblGrid>
        <w:gridCol w:w="3196"/>
        <w:gridCol w:w="1701"/>
        <w:gridCol w:w="2015"/>
        <w:gridCol w:w="2376"/>
      </w:tblGrid>
      <w:tr w:rsidR="00EA03B8" w:rsidRPr="00294504" w14:paraId="4AD87FB6" w14:textId="77777777">
        <w:trPr>
          <w:trHeight w:val="853"/>
        </w:trPr>
        <w:tc>
          <w:tcPr>
            <w:tcW w:w="319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68B9FB6" w14:textId="77777777" w:rsidR="00EA03B8" w:rsidRPr="00294504" w:rsidRDefault="00F911AC">
            <w:pPr>
              <w:jc w:val="center"/>
            </w:pPr>
            <w:r w:rsidRPr="00294504">
              <w:rPr>
                <w:rFonts w:ascii="Arial" w:hAnsi="Arial"/>
                <w:b/>
                <w:sz w:val="20"/>
                <w:szCs w:val="20"/>
              </w:rPr>
              <w:t>Phases ou modules d’intervention</w:t>
            </w:r>
          </w:p>
        </w:tc>
        <w:tc>
          <w:tcPr>
            <w:tcW w:w="1701"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57AD626" w14:textId="77777777" w:rsidR="00EA03B8" w:rsidRPr="00294504" w:rsidRDefault="00F911AC">
            <w:pPr>
              <w:jc w:val="center"/>
            </w:pPr>
            <w:r w:rsidRPr="00294504">
              <w:rPr>
                <w:rFonts w:ascii="Arial" w:hAnsi="Arial"/>
                <w:b/>
                <w:sz w:val="20"/>
                <w:szCs w:val="20"/>
              </w:rPr>
              <w:t>Nombre de jours/</w:t>
            </w:r>
            <w:proofErr w:type="gramStart"/>
            <w:r w:rsidRPr="00294504">
              <w:rPr>
                <w:rFonts w:ascii="Arial" w:hAnsi="Arial"/>
                <w:b/>
                <w:sz w:val="20"/>
                <w:szCs w:val="20"/>
              </w:rPr>
              <w:t>homme  sur</w:t>
            </w:r>
            <w:proofErr w:type="gramEnd"/>
            <w:r w:rsidRPr="00294504">
              <w:rPr>
                <w:rFonts w:ascii="Arial" w:hAnsi="Arial"/>
                <w:b/>
                <w:sz w:val="20"/>
                <w:szCs w:val="20"/>
              </w:rPr>
              <w:t xml:space="preserve"> le projet</w:t>
            </w:r>
          </w:p>
        </w:tc>
        <w:tc>
          <w:tcPr>
            <w:tcW w:w="201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47618CA" w14:textId="77777777" w:rsidR="00EA03B8" w:rsidRPr="00294504" w:rsidRDefault="00F911AC">
            <w:pPr>
              <w:jc w:val="center"/>
            </w:pPr>
            <w:r w:rsidRPr="00294504">
              <w:rPr>
                <w:rFonts w:ascii="Arial" w:hAnsi="Arial"/>
                <w:b/>
                <w:sz w:val="20"/>
                <w:szCs w:val="20"/>
              </w:rPr>
              <w:t>Montant Journalier HT et TTC</w:t>
            </w:r>
          </w:p>
        </w:tc>
        <w:tc>
          <w:tcPr>
            <w:tcW w:w="237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1A1E4EF" w14:textId="77777777" w:rsidR="00EA03B8" w:rsidRPr="00294504" w:rsidRDefault="00F911AC">
            <w:pPr>
              <w:jc w:val="center"/>
            </w:pPr>
            <w:r w:rsidRPr="00294504">
              <w:rPr>
                <w:rFonts w:ascii="Arial" w:hAnsi="Arial"/>
                <w:b/>
                <w:sz w:val="20"/>
                <w:szCs w:val="20"/>
              </w:rPr>
              <w:t>Montant total HT et TTC</w:t>
            </w:r>
          </w:p>
        </w:tc>
      </w:tr>
      <w:tr w:rsidR="00EA03B8" w:rsidRPr="00294504" w14:paraId="4A38231E" w14:textId="77777777">
        <w:tc>
          <w:tcPr>
            <w:tcW w:w="3196" w:type="dxa"/>
            <w:tcBorders>
              <w:top w:val="single" w:sz="4" w:space="0" w:color="000000"/>
              <w:left w:val="single" w:sz="4" w:space="0" w:color="000000"/>
              <w:bottom w:val="single" w:sz="4" w:space="0" w:color="000000"/>
              <w:right w:val="single" w:sz="4" w:space="0" w:color="000000"/>
            </w:tcBorders>
          </w:tcPr>
          <w:p w14:paraId="6EA84F9E" w14:textId="77777777" w:rsidR="00EA03B8" w:rsidRPr="00294504" w:rsidRDefault="00F911AC">
            <w:r w:rsidRPr="00294504">
              <w:rPr>
                <w:rFonts w:ascii="Arial" w:hAnsi="Arial"/>
                <w:sz w:val="20"/>
                <w:szCs w:val="20"/>
              </w:rPr>
              <w:t>Formation des gestionnaires</w:t>
            </w:r>
          </w:p>
        </w:tc>
        <w:tc>
          <w:tcPr>
            <w:tcW w:w="1701" w:type="dxa"/>
            <w:tcBorders>
              <w:top w:val="single" w:sz="4" w:space="0" w:color="000000"/>
              <w:left w:val="single" w:sz="4" w:space="0" w:color="000000"/>
              <w:bottom w:val="single" w:sz="4" w:space="0" w:color="000000"/>
              <w:right w:val="single" w:sz="4" w:space="0" w:color="000000"/>
            </w:tcBorders>
          </w:tcPr>
          <w:p w14:paraId="4A034CD2"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7BA6E7D5"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4D18C486" w14:textId="77777777" w:rsidR="00EA03B8" w:rsidRPr="00294504" w:rsidRDefault="00EA03B8">
            <w:pPr>
              <w:jc w:val="center"/>
              <w:rPr>
                <w:rFonts w:ascii="Arial" w:hAnsi="Arial"/>
                <w:sz w:val="20"/>
                <w:szCs w:val="20"/>
              </w:rPr>
            </w:pPr>
          </w:p>
        </w:tc>
      </w:tr>
      <w:tr w:rsidR="00EA03B8" w:rsidRPr="00294504" w14:paraId="4B45AD76" w14:textId="77777777">
        <w:tc>
          <w:tcPr>
            <w:tcW w:w="3196" w:type="dxa"/>
            <w:tcBorders>
              <w:top w:val="single" w:sz="4" w:space="0" w:color="000000"/>
              <w:left w:val="single" w:sz="4" w:space="0" w:color="000000"/>
              <w:bottom w:val="single" w:sz="4" w:space="0" w:color="000000"/>
              <w:right w:val="single" w:sz="4" w:space="0" w:color="000000"/>
            </w:tcBorders>
          </w:tcPr>
          <w:p w14:paraId="66A818F4" w14:textId="77777777" w:rsidR="00EA03B8" w:rsidRPr="00294504" w:rsidRDefault="00EA03B8">
            <w:pPr>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9D2276C"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6E3F51D1"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0E32BB3C" w14:textId="77777777" w:rsidR="00EA03B8" w:rsidRPr="00294504" w:rsidRDefault="00EA03B8">
            <w:pPr>
              <w:jc w:val="center"/>
              <w:rPr>
                <w:rFonts w:ascii="Arial" w:hAnsi="Arial"/>
                <w:sz w:val="20"/>
                <w:szCs w:val="20"/>
              </w:rPr>
            </w:pPr>
          </w:p>
        </w:tc>
      </w:tr>
      <w:tr w:rsidR="00EA03B8" w:rsidRPr="00294504" w14:paraId="2A66BD58" w14:textId="77777777">
        <w:tc>
          <w:tcPr>
            <w:tcW w:w="3196" w:type="dxa"/>
            <w:tcBorders>
              <w:top w:val="single" w:sz="4" w:space="0" w:color="000000"/>
              <w:left w:val="single" w:sz="4" w:space="0" w:color="000000"/>
              <w:bottom w:val="single" w:sz="4" w:space="0" w:color="000000"/>
              <w:right w:val="single" w:sz="4" w:space="0" w:color="000000"/>
            </w:tcBorders>
          </w:tcPr>
          <w:p w14:paraId="4B1C5857" w14:textId="77777777" w:rsidR="00EA03B8" w:rsidRPr="00294504" w:rsidRDefault="00F911AC">
            <w:r w:rsidRPr="00294504">
              <w:rPr>
                <w:rFonts w:ascii="Arial" w:hAnsi="Arial"/>
                <w:sz w:val="20"/>
                <w:szCs w:val="20"/>
              </w:rPr>
              <w:t>Formation du personnel</w:t>
            </w:r>
          </w:p>
        </w:tc>
        <w:tc>
          <w:tcPr>
            <w:tcW w:w="1701" w:type="dxa"/>
            <w:tcBorders>
              <w:top w:val="single" w:sz="4" w:space="0" w:color="000000"/>
              <w:left w:val="single" w:sz="4" w:space="0" w:color="000000"/>
              <w:bottom w:val="single" w:sz="4" w:space="0" w:color="000000"/>
              <w:right w:val="single" w:sz="4" w:space="0" w:color="000000"/>
            </w:tcBorders>
          </w:tcPr>
          <w:p w14:paraId="1975DE98"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59E930A7"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61FC62CA" w14:textId="77777777" w:rsidR="00EA03B8" w:rsidRPr="00294504" w:rsidRDefault="00EA03B8">
            <w:pPr>
              <w:jc w:val="center"/>
              <w:rPr>
                <w:rFonts w:ascii="Arial" w:hAnsi="Arial"/>
                <w:sz w:val="20"/>
                <w:szCs w:val="20"/>
              </w:rPr>
            </w:pPr>
          </w:p>
        </w:tc>
      </w:tr>
      <w:tr w:rsidR="00EA03B8" w:rsidRPr="00294504" w14:paraId="7A348A92" w14:textId="77777777">
        <w:tc>
          <w:tcPr>
            <w:tcW w:w="3196" w:type="dxa"/>
            <w:tcBorders>
              <w:top w:val="single" w:sz="4" w:space="0" w:color="000000"/>
              <w:left w:val="single" w:sz="4" w:space="0" w:color="000000"/>
              <w:bottom w:val="single" w:sz="4" w:space="0" w:color="000000"/>
              <w:right w:val="single" w:sz="4" w:space="0" w:color="000000"/>
            </w:tcBorders>
          </w:tcPr>
          <w:p w14:paraId="427AAA44" w14:textId="77777777" w:rsidR="00EA03B8" w:rsidRPr="00294504" w:rsidRDefault="00EA03B8">
            <w:pPr>
              <w:rPr>
                <w:rFonts w:ascii="Arial" w:hAnsi="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6E2CF9C" w14:textId="77777777" w:rsidR="00EA03B8" w:rsidRPr="00294504" w:rsidRDefault="00EA03B8">
            <w:pPr>
              <w:jc w:val="center"/>
              <w:rPr>
                <w:rFonts w:ascii="Arial" w:hAnsi="Arial"/>
                <w:sz w:val="20"/>
                <w:szCs w:val="20"/>
              </w:rPr>
            </w:pPr>
          </w:p>
        </w:tc>
        <w:tc>
          <w:tcPr>
            <w:tcW w:w="2015" w:type="dxa"/>
            <w:tcBorders>
              <w:top w:val="single" w:sz="4" w:space="0" w:color="000000"/>
              <w:left w:val="single" w:sz="4" w:space="0" w:color="000000"/>
              <w:bottom w:val="single" w:sz="4" w:space="0" w:color="000000"/>
              <w:right w:val="single" w:sz="4" w:space="0" w:color="000000"/>
            </w:tcBorders>
          </w:tcPr>
          <w:p w14:paraId="76439CDD" w14:textId="77777777" w:rsidR="00EA03B8" w:rsidRPr="00294504" w:rsidRDefault="00EA03B8">
            <w:pPr>
              <w:jc w:val="center"/>
              <w:rPr>
                <w:rFonts w:ascii="Arial" w:hAnsi="Arial"/>
                <w:sz w:val="20"/>
                <w:szCs w:val="20"/>
              </w:rPr>
            </w:pPr>
          </w:p>
        </w:tc>
        <w:tc>
          <w:tcPr>
            <w:tcW w:w="2376" w:type="dxa"/>
            <w:tcBorders>
              <w:top w:val="single" w:sz="4" w:space="0" w:color="000000"/>
              <w:left w:val="single" w:sz="4" w:space="0" w:color="000000"/>
              <w:bottom w:val="single" w:sz="4" w:space="0" w:color="000000"/>
              <w:right w:val="single" w:sz="4" w:space="0" w:color="000000"/>
            </w:tcBorders>
          </w:tcPr>
          <w:p w14:paraId="1AE5BA9B" w14:textId="77777777" w:rsidR="00EA03B8" w:rsidRPr="00294504" w:rsidRDefault="00EA03B8">
            <w:pPr>
              <w:jc w:val="center"/>
              <w:rPr>
                <w:rFonts w:ascii="Arial" w:hAnsi="Arial"/>
                <w:sz w:val="20"/>
                <w:szCs w:val="20"/>
              </w:rPr>
            </w:pPr>
          </w:p>
        </w:tc>
      </w:tr>
    </w:tbl>
    <w:p w14:paraId="4CB50111" w14:textId="77777777" w:rsidR="00EA03B8" w:rsidRDefault="00EA03B8">
      <w:pPr>
        <w:jc w:val="center"/>
        <w:rPr>
          <w:rFonts w:ascii="Arial" w:hAnsi="Arial"/>
          <w:b/>
        </w:rPr>
      </w:pPr>
    </w:p>
    <w:p w14:paraId="56F6D718" w14:textId="77777777" w:rsidR="00EA03B8" w:rsidRDefault="00F911AC">
      <w:pPr>
        <w:jc w:val="center"/>
      </w:pPr>
      <w:r>
        <w:rPr>
          <w:rFonts w:ascii="Arial" w:hAnsi="Arial"/>
          <w:u w:val="single"/>
        </w:rPr>
        <w:t xml:space="preserve">NB : faire apparaître les détails des coûts par poste autant que possible </w:t>
      </w:r>
    </w:p>
    <w:p w14:paraId="56A69F77" w14:textId="77777777" w:rsidR="00EA03B8" w:rsidRDefault="00EA03B8">
      <w:pPr>
        <w:jc w:val="center"/>
        <w:rPr>
          <w:rFonts w:ascii="Arial" w:hAnsi="Arial"/>
          <w:u w:val="single"/>
        </w:rPr>
      </w:pPr>
    </w:p>
    <w:p w14:paraId="514079B6" w14:textId="77777777" w:rsidR="00EA03B8" w:rsidRDefault="00EA03B8">
      <w:pPr>
        <w:jc w:val="center"/>
        <w:rPr>
          <w:rFonts w:ascii="Arial" w:hAnsi="Arial"/>
          <w:u w:val="single"/>
        </w:rPr>
      </w:pPr>
    </w:p>
    <w:p w14:paraId="318A2105" w14:textId="77777777" w:rsidR="00EA03B8" w:rsidRDefault="00EA03B8">
      <w:pPr>
        <w:jc w:val="center"/>
        <w:rPr>
          <w:rFonts w:ascii="Arial" w:hAnsi="Arial"/>
          <w:u w:val="single"/>
        </w:rPr>
      </w:pPr>
    </w:p>
    <w:p w14:paraId="1B2197DB" w14:textId="77777777" w:rsidR="00EA03B8" w:rsidRDefault="00F911AC">
      <w:pPr>
        <w:numPr>
          <w:ilvl w:val="0"/>
          <w:numId w:val="2"/>
        </w:numPr>
        <w:jc w:val="both"/>
      </w:pPr>
      <w:r>
        <w:rPr>
          <w:rFonts w:ascii="Arial" w:hAnsi="Arial"/>
          <w:b/>
        </w:rPr>
        <w:t>Proposition financière pour le support et la maintenance corrective</w:t>
      </w:r>
    </w:p>
    <w:p w14:paraId="72CB7AA2" w14:textId="77777777" w:rsidR="00EA03B8" w:rsidRDefault="00EA03B8">
      <w:pPr>
        <w:rPr>
          <w:rFonts w:ascii="Arial" w:hAnsi="Arial"/>
          <w:b/>
        </w:rPr>
      </w:pPr>
    </w:p>
    <w:p w14:paraId="032C7D09" w14:textId="77777777" w:rsidR="00EA03B8" w:rsidRDefault="00F911AC">
      <w:pPr>
        <w:jc w:val="both"/>
      </w:pPr>
      <w:r>
        <w:rPr>
          <w:rFonts w:ascii="Arial" w:hAnsi="Arial"/>
          <w:sz w:val="22"/>
          <w:szCs w:val="22"/>
        </w:rPr>
        <w:lastRenderedPageBreak/>
        <w:t>Le coût du support et de la maintenance corrective est un forfait annuel renouvelable en vue de couvrir toutes les corrections d’anomalies constatées après la période de garantie et d’accompagner l’OIF sur les difficultés techniques rencontrées au cours de l’exploitation du site. Elle inclut aussi les mises à jour de sécurité et de version du CMS/LMS.</w:t>
      </w:r>
    </w:p>
    <w:p w14:paraId="5CC57033" w14:textId="77777777" w:rsidR="00EA03B8" w:rsidRDefault="00EA03B8">
      <w:pPr>
        <w:rPr>
          <w:rFonts w:ascii="Arial" w:hAnsi="Arial"/>
          <w:b/>
          <w:sz w:val="22"/>
          <w:szCs w:val="22"/>
        </w:rPr>
      </w:pPr>
    </w:p>
    <w:tbl>
      <w:tblPr>
        <w:tblW w:w="0" w:type="auto"/>
        <w:tblInd w:w="-108" w:type="dxa"/>
        <w:tblLook w:val="04A0" w:firstRow="1" w:lastRow="0" w:firstColumn="1" w:lastColumn="0" w:noHBand="0" w:noVBand="1"/>
      </w:tblPr>
      <w:tblGrid>
        <w:gridCol w:w="4219"/>
        <w:gridCol w:w="5103"/>
      </w:tblGrid>
      <w:tr w:rsidR="00EA03B8" w:rsidRPr="00294504" w14:paraId="28F27DEF" w14:textId="77777777">
        <w:trPr>
          <w:trHeight w:val="39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tcPr>
          <w:p w14:paraId="1D6E3BA2" w14:textId="77777777" w:rsidR="00EA03B8" w:rsidRPr="00294504" w:rsidRDefault="00F911AC">
            <w:pPr>
              <w:jc w:val="center"/>
            </w:pPr>
            <w:r w:rsidRPr="00294504">
              <w:rPr>
                <w:rFonts w:ascii="Arial" w:hAnsi="Arial"/>
                <w:b/>
                <w:sz w:val="22"/>
                <w:szCs w:val="22"/>
              </w:rPr>
              <w:t>Proposition commerciale pour la maintenance corrective annuelle</w:t>
            </w:r>
          </w:p>
        </w:tc>
      </w:tr>
      <w:tr w:rsidR="00EA03B8" w:rsidRPr="00294504" w14:paraId="50691200" w14:textId="77777777">
        <w:trPr>
          <w:trHeight w:val="483"/>
        </w:trPr>
        <w:tc>
          <w:tcPr>
            <w:tcW w:w="4219" w:type="dxa"/>
            <w:tcBorders>
              <w:top w:val="single" w:sz="4" w:space="0" w:color="000000"/>
              <w:left w:val="single" w:sz="4" w:space="0" w:color="000000"/>
              <w:bottom w:val="single" w:sz="4" w:space="0" w:color="000000"/>
              <w:right w:val="single" w:sz="4" w:space="0" w:color="000000"/>
            </w:tcBorders>
            <w:vAlign w:val="center"/>
          </w:tcPr>
          <w:p w14:paraId="79D6099F" w14:textId="77777777" w:rsidR="00EA03B8" w:rsidRPr="00294504" w:rsidRDefault="00F911AC">
            <w:r w:rsidRPr="00294504">
              <w:rPr>
                <w:rFonts w:ascii="Arial" w:hAnsi="Arial"/>
                <w:sz w:val="20"/>
                <w:szCs w:val="20"/>
              </w:rPr>
              <w:t xml:space="preserve">Montant annuel de la maintenance corrective du site </w:t>
            </w:r>
          </w:p>
        </w:tc>
        <w:tc>
          <w:tcPr>
            <w:tcW w:w="5103" w:type="dxa"/>
            <w:tcBorders>
              <w:top w:val="single" w:sz="4" w:space="0" w:color="000000"/>
              <w:left w:val="single" w:sz="4" w:space="0" w:color="000000"/>
              <w:bottom w:val="single" w:sz="4" w:space="0" w:color="000000"/>
              <w:right w:val="single" w:sz="4" w:space="0" w:color="000000"/>
            </w:tcBorders>
            <w:vAlign w:val="center"/>
          </w:tcPr>
          <w:p w14:paraId="233C03C3" w14:textId="77777777" w:rsidR="00EA03B8" w:rsidRPr="00294504" w:rsidRDefault="00F911AC">
            <w:pPr>
              <w:jc w:val="center"/>
            </w:pPr>
            <w:r w:rsidRPr="00294504">
              <w:rPr>
                <w:rFonts w:ascii="Arial" w:hAnsi="Arial"/>
                <w:sz w:val="20"/>
                <w:szCs w:val="20"/>
              </w:rPr>
              <w:t>Montant HT et TTC</w:t>
            </w:r>
          </w:p>
        </w:tc>
      </w:tr>
      <w:tr w:rsidR="00EA03B8" w:rsidRPr="00294504" w14:paraId="20406C04" w14:textId="77777777">
        <w:tc>
          <w:tcPr>
            <w:tcW w:w="9322" w:type="dxa"/>
            <w:gridSpan w:val="2"/>
            <w:tcBorders>
              <w:top w:val="single" w:sz="4" w:space="0" w:color="000000"/>
              <w:left w:val="single" w:sz="4" w:space="0" w:color="000000"/>
              <w:bottom w:val="single" w:sz="4" w:space="0" w:color="000000"/>
              <w:right w:val="single" w:sz="4" w:space="0" w:color="000000"/>
            </w:tcBorders>
          </w:tcPr>
          <w:p w14:paraId="69E472BF" w14:textId="77777777" w:rsidR="00EA03B8" w:rsidRPr="00294504" w:rsidRDefault="00EA03B8">
            <w:pPr>
              <w:rPr>
                <w:rFonts w:ascii="Arial" w:hAnsi="Arial"/>
                <w:b/>
                <w:sz w:val="20"/>
                <w:szCs w:val="20"/>
              </w:rPr>
            </w:pPr>
          </w:p>
          <w:p w14:paraId="7C13070A" w14:textId="77777777" w:rsidR="00EA03B8" w:rsidRPr="00294504" w:rsidRDefault="00EA03B8">
            <w:pPr>
              <w:rPr>
                <w:rFonts w:ascii="Arial" w:hAnsi="Arial"/>
                <w:b/>
                <w:sz w:val="20"/>
                <w:szCs w:val="20"/>
              </w:rPr>
            </w:pPr>
          </w:p>
          <w:p w14:paraId="0101FBEE" w14:textId="77777777" w:rsidR="00EA03B8" w:rsidRPr="00294504" w:rsidRDefault="00EA03B8">
            <w:pPr>
              <w:rPr>
                <w:rFonts w:ascii="Arial" w:hAnsi="Arial"/>
                <w:b/>
                <w:sz w:val="20"/>
                <w:szCs w:val="20"/>
              </w:rPr>
            </w:pPr>
          </w:p>
          <w:p w14:paraId="442A7F26" w14:textId="77777777" w:rsidR="00EA03B8" w:rsidRPr="00294504" w:rsidRDefault="00EA03B8">
            <w:pPr>
              <w:rPr>
                <w:rFonts w:ascii="Arial" w:hAnsi="Arial"/>
                <w:b/>
                <w:sz w:val="20"/>
                <w:szCs w:val="20"/>
              </w:rPr>
            </w:pPr>
          </w:p>
          <w:p w14:paraId="2D5CBCA8" w14:textId="77777777" w:rsidR="00EA03B8" w:rsidRPr="00294504" w:rsidRDefault="00EA03B8">
            <w:pPr>
              <w:rPr>
                <w:rFonts w:ascii="Arial" w:hAnsi="Arial"/>
                <w:b/>
                <w:sz w:val="20"/>
                <w:szCs w:val="20"/>
              </w:rPr>
            </w:pPr>
          </w:p>
          <w:p w14:paraId="59BE54E4" w14:textId="77777777" w:rsidR="00EA03B8" w:rsidRPr="00294504" w:rsidRDefault="00EA03B8">
            <w:pPr>
              <w:rPr>
                <w:rFonts w:ascii="Arial" w:hAnsi="Arial"/>
                <w:b/>
                <w:sz w:val="20"/>
                <w:szCs w:val="20"/>
              </w:rPr>
            </w:pPr>
          </w:p>
          <w:p w14:paraId="75CBA330" w14:textId="77777777" w:rsidR="00EA03B8" w:rsidRPr="00294504" w:rsidRDefault="00EA03B8">
            <w:pPr>
              <w:rPr>
                <w:rFonts w:ascii="Arial" w:hAnsi="Arial"/>
                <w:b/>
                <w:sz w:val="20"/>
                <w:szCs w:val="20"/>
              </w:rPr>
            </w:pPr>
          </w:p>
        </w:tc>
      </w:tr>
    </w:tbl>
    <w:p w14:paraId="627C876E" w14:textId="77777777" w:rsidR="00EA03B8" w:rsidRDefault="00EA03B8">
      <w:pPr>
        <w:jc w:val="center"/>
        <w:rPr>
          <w:rFonts w:ascii="Arial" w:hAnsi="Arial"/>
          <w:b/>
          <w:highlight w:val="yellow"/>
        </w:rPr>
      </w:pPr>
    </w:p>
    <w:p w14:paraId="5E6466B8" w14:textId="77777777" w:rsidR="00EA03B8" w:rsidRDefault="00EA03B8">
      <w:pPr>
        <w:rPr>
          <w:rFonts w:ascii="Arial" w:hAnsi="Arial"/>
          <w:b/>
          <w:highlight w:val="yellow"/>
        </w:rPr>
      </w:pPr>
    </w:p>
    <w:p w14:paraId="4CC57FED" w14:textId="77777777" w:rsidR="00EA03B8" w:rsidRDefault="00EA03B8">
      <w:pPr>
        <w:rPr>
          <w:rFonts w:ascii="Arial" w:hAnsi="Arial"/>
          <w:b/>
          <w:highlight w:val="yellow"/>
        </w:rPr>
      </w:pPr>
    </w:p>
    <w:p w14:paraId="4FC99431" w14:textId="77777777" w:rsidR="00EA03B8" w:rsidRDefault="00F911AC">
      <w:pPr>
        <w:numPr>
          <w:ilvl w:val="0"/>
          <w:numId w:val="2"/>
        </w:numPr>
        <w:jc w:val="both"/>
      </w:pPr>
      <w:r>
        <w:rPr>
          <w:rFonts w:ascii="Arial" w:hAnsi="Arial"/>
          <w:b/>
        </w:rPr>
        <w:t xml:space="preserve">Proposition financière pour la maintenance évolutive </w:t>
      </w:r>
    </w:p>
    <w:p w14:paraId="034707A0" w14:textId="77777777" w:rsidR="00EA03B8" w:rsidRDefault="00EA03B8">
      <w:pPr>
        <w:rPr>
          <w:rFonts w:ascii="Arial" w:hAnsi="Arial"/>
          <w:b/>
        </w:rPr>
      </w:pPr>
    </w:p>
    <w:p w14:paraId="56FC4736" w14:textId="77777777" w:rsidR="00EA03B8" w:rsidRDefault="00F911AC">
      <w:pPr>
        <w:jc w:val="both"/>
      </w:pPr>
      <w:r>
        <w:rPr>
          <w:rFonts w:ascii="Arial" w:hAnsi="Arial"/>
          <w:sz w:val="22"/>
          <w:szCs w:val="22"/>
        </w:rPr>
        <w:t>La maintenance évolutive se fera sur devis en fonction de l’évolution spécifique demandée en cas de nouveaux besoins. Préciser le montant journalier des différents types de prestations.</w:t>
      </w:r>
    </w:p>
    <w:p w14:paraId="2744C467" w14:textId="77777777" w:rsidR="00EA03B8" w:rsidRDefault="00EA03B8">
      <w:pPr>
        <w:rPr>
          <w:rFonts w:ascii="Arial" w:hAnsi="Arial"/>
          <w:sz w:val="22"/>
          <w:szCs w:val="22"/>
        </w:rPr>
      </w:pPr>
    </w:p>
    <w:tbl>
      <w:tblPr>
        <w:tblW w:w="0" w:type="auto"/>
        <w:tblInd w:w="-108" w:type="dxa"/>
        <w:tblLook w:val="04A0" w:firstRow="1" w:lastRow="0" w:firstColumn="1" w:lastColumn="0" w:noHBand="0" w:noVBand="1"/>
      </w:tblPr>
      <w:tblGrid>
        <w:gridCol w:w="4219"/>
        <w:gridCol w:w="5103"/>
      </w:tblGrid>
      <w:tr w:rsidR="00EA03B8" w:rsidRPr="00294504" w14:paraId="7AD43671" w14:textId="77777777">
        <w:trPr>
          <w:trHeight w:val="446"/>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tcPr>
          <w:p w14:paraId="142F6F79" w14:textId="77777777" w:rsidR="00EA03B8" w:rsidRPr="00294504" w:rsidRDefault="00F911AC">
            <w:pPr>
              <w:jc w:val="center"/>
            </w:pPr>
            <w:r w:rsidRPr="00294504">
              <w:rPr>
                <w:rFonts w:ascii="Arial" w:hAnsi="Arial"/>
                <w:b/>
                <w:sz w:val="22"/>
                <w:szCs w:val="22"/>
              </w:rPr>
              <w:t>Proposition commerciale pour la maintenance évolutive</w:t>
            </w:r>
          </w:p>
        </w:tc>
      </w:tr>
      <w:tr w:rsidR="00EA03B8" w:rsidRPr="00294504" w14:paraId="6C27338E" w14:textId="77777777">
        <w:trPr>
          <w:trHeight w:val="483"/>
        </w:trPr>
        <w:tc>
          <w:tcPr>
            <w:tcW w:w="4219" w:type="dxa"/>
            <w:tcBorders>
              <w:top w:val="single" w:sz="4" w:space="0" w:color="000000"/>
              <w:left w:val="single" w:sz="4" w:space="0" w:color="000000"/>
              <w:bottom w:val="single" w:sz="4" w:space="0" w:color="000000"/>
              <w:right w:val="single" w:sz="4" w:space="0" w:color="000000"/>
            </w:tcBorders>
            <w:vAlign w:val="center"/>
          </w:tcPr>
          <w:p w14:paraId="3A3983D0" w14:textId="77777777" w:rsidR="00EA03B8" w:rsidRPr="00294504" w:rsidRDefault="00F911AC">
            <w:pPr>
              <w:jc w:val="center"/>
            </w:pPr>
            <w:r w:rsidRPr="00294504">
              <w:rPr>
                <w:rFonts w:ascii="Arial" w:hAnsi="Arial"/>
                <w:sz w:val="20"/>
                <w:szCs w:val="20"/>
              </w:rPr>
              <w:t>Type de prestation</w:t>
            </w:r>
          </w:p>
        </w:tc>
        <w:tc>
          <w:tcPr>
            <w:tcW w:w="5103" w:type="dxa"/>
            <w:tcBorders>
              <w:top w:val="single" w:sz="4" w:space="0" w:color="000000"/>
              <w:left w:val="single" w:sz="4" w:space="0" w:color="000000"/>
              <w:bottom w:val="single" w:sz="4" w:space="0" w:color="000000"/>
              <w:right w:val="single" w:sz="4" w:space="0" w:color="000000"/>
            </w:tcBorders>
            <w:vAlign w:val="center"/>
          </w:tcPr>
          <w:p w14:paraId="4B8298A8" w14:textId="77777777" w:rsidR="00EA03B8" w:rsidRPr="00294504" w:rsidRDefault="00F911AC">
            <w:pPr>
              <w:jc w:val="center"/>
            </w:pPr>
            <w:r w:rsidRPr="00294504">
              <w:rPr>
                <w:rFonts w:ascii="Arial" w:hAnsi="Arial"/>
                <w:sz w:val="20"/>
                <w:szCs w:val="20"/>
              </w:rPr>
              <w:t>Montant journalier HT et TTC</w:t>
            </w:r>
          </w:p>
        </w:tc>
      </w:tr>
      <w:tr w:rsidR="00EA03B8" w:rsidRPr="00294504" w14:paraId="6FDC3F35" w14:textId="77777777">
        <w:trPr>
          <w:trHeight w:val="483"/>
        </w:trPr>
        <w:tc>
          <w:tcPr>
            <w:tcW w:w="4219" w:type="dxa"/>
            <w:tcBorders>
              <w:top w:val="single" w:sz="4" w:space="0" w:color="000000"/>
              <w:left w:val="single" w:sz="4" w:space="0" w:color="000000"/>
              <w:bottom w:val="single" w:sz="4" w:space="0" w:color="000000"/>
              <w:right w:val="single" w:sz="4" w:space="0" w:color="000000"/>
            </w:tcBorders>
          </w:tcPr>
          <w:p w14:paraId="36F1B636" w14:textId="77777777" w:rsidR="00EA03B8" w:rsidRPr="00294504" w:rsidRDefault="00EA03B8">
            <w:pPr>
              <w:rPr>
                <w:rFonts w:ascii="Arial" w:hAnsi="Arial"/>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71E8178C" w14:textId="77777777" w:rsidR="00EA03B8" w:rsidRPr="00294504" w:rsidRDefault="00EA03B8">
            <w:pPr>
              <w:jc w:val="center"/>
              <w:rPr>
                <w:rFonts w:ascii="Arial" w:hAnsi="Arial"/>
                <w:sz w:val="20"/>
                <w:szCs w:val="20"/>
              </w:rPr>
            </w:pPr>
          </w:p>
        </w:tc>
      </w:tr>
      <w:tr w:rsidR="00EA03B8" w:rsidRPr="00294504" w14:paraId="468B8FCC" w14:textId="77777777">
        <w:trPr>
          <w:trHeight w:val="483"/>
        </w:trPr>
        <w:tc>
          <w:tcPr>
            <w:tcW w:w="4219" w:type="dxa"/>
            <w:tcBorders>
              <w:top w:val="single" w:sz="4" w:space="0" w:color="000000"/>
              <w:left w:val="single" w:sz="4" w:space="0" w:color="000000"/>
              <w:bottom w:val="single" w:sz="4" w:space="0" w:color="000000"/>
              <w:right w:val="single" w:sz="4" w:space="0" w:color="000000"/>
            </w:tcBorders>
          </w:tcPr>
          <w:p w14:paraId="6F71BD13" w14:textId="77777777" w:rsidR="00EA03B8" w:rsidRPr="00294504" w:rsidRDefault="00EA03B8">
            <w:pPr>
              <w:rPr>
                <w:rFonts w:ascii="Arial" w:hAnsi="Arial"/>
                <w:b/>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796F8699" w14:textId="77777777" w:rsidR="00EA03B8" w:rsidRPr="00294504" w:rsidRDefault="00EA03B8">
            <w:pPr>
              <w:jc w:val="center"/>
              <w:rPr>
                <w:rFonts w:ascii="Arial" w:hAnsi="Arial"/>
                <w:b/>
                <w:sz w:val="20"/>
                <w:szCs w:val="20"/>
              </w:rPr>
            </w:pPr>
          </w:p>
        </w:tc>
      </w:tr>
      <w:tr w:rsidR="00EA03B8" w:rsidRPr="00294504" w14:paraId="79DB981F" w14:textId="77777777">
        <w:trPr>
          <w:trHeight w:val="483"/>
        </w:trPr>
        <w:tc>
          <w:tcPr>
            <w:tcW w:w="4219" w:type="dxa"/>
            <w:tcBorders>
              <w:top w:val="single" w:sz="4" w:space="0" w:color="000000"/>
              <w:left w:val="single" w:sz="4" w:space="0" w:color="000000"/>
              <w:bottom w:val="single" w:sz="4" w:space="0" w:color="000000"/>
              <w:right w:val="single" w:sz="4" w:space="0" w:color="000000"/>
            </w:tcBorders>
          </w:tcPr>
          <w:p w14:paraId="73185475" w14:textId="77777777" w:rsidR="00EA03B8" w:rsidRPr="00294504" w:rsidRDefault="00EA03B8">
            <w:pPr>
              <w:rPr>
                <w:rFonts w:ascii="Arial" w:hAnsi="Arial"/>
                <w:b/>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076CF40F" w14:textId="77777777" w:rsidR="00EA03B8" w:rsidRPr="00294504" w:rsidRDefault="00EA03B8">
            <w:pPr>
              <w:jc w:val="center"/>
              <w:rPr>
                <w:rFonts w:ascii="Arial" w:hAnsi="Arial"/>
                <w:b/>
                <w:sz w:val="20"/>
                <w:szCs w:val="20"/>
              </w:rPr>
            </w:pPr>
          </w:p>
        </w:tc>
      </w:tr>
      <w:tr w:rsidR="00EA03B8" w:rsidRPr="00294504" w14:paraId="4ED867DC" w14:textId="77777777">
        <w:tc>
          <w:tcPr>
            <w:tcW w:w="9322" w:type="dxa"/>
            <w:gridSpan w:val="2"/>
            <w:tcBorders>
              <w:top w:val="single" w:sz="4" w:space="0" w:color="000000"/>
              <w:left w:val="single" w:sz="4" w:space="0" w:color="000000"/>
              <w:bottom w:val="single" w:sz="4" w:space="0" w:color="000000"/>
              <w:right w:val="single" w:sz="4" w:space="0" w:color="000000"/>
            </w:tcBorders>
          </w:tcPr>
          <w:p w14:paraId="7867D1B2" w14:textId="77777777" w:rsidR="00EA03B8" w:rsidRPr="00294504" w:rsidRDefault="00EA03B8">
            <w:pPr>
              <w:rPr>
                <w:rFonts w:ascii="Arial" w:hAnsi="Arial"/>
                <w:b/>
                <w:sz w:val="20"/>
                <w:szCs w:val="20"/>
              </w:rPr>
            </w:pPr>
          </w:p>
          <w:p w14:paraId="41E4A45B" w14:textId="77777777" w:rsidR="00EA03B8" w:rsidRPr="00294504" w:rsidRDefault="00EA03B8">
            <w:pPr>
              <w:rPr>
                <w:rFonts w:ascii="Arial" w:hAnsi="Arial"/>
                <w:b/>
                <w:sz w:val="20"/>
                <w:szCs w:val="20"/>
              </w:rPr>
            </w:pPr>
          </w:p>
          <w:p w14:paraId="7B821949" w14:textId="77777777" w:rsidR="00EA03B8" w:rsidRPr="00294504" w:rsidRDefault="00EA03B8">
            <w:pPr>
              <w:rPr>
                <w:rFonts w:ascii="Arial" w:hAnsi="Arial"/>
                <w:b/>
                <w:sz w:val="20"/>
                <w:szCs w:val="20"/>
              </w:rPr>
            </w:pPr>
          </w:p>
          <w:p w14:paraId="49110ABE" w14:textId="77777777" w:rsidR="00EA03B8" w:rsidRPr="00294504" w:rsidRDefault="00EA03B8">
            <w:pPr>
              <w:rPr>
                <w:rFonts w:ascii="Arial" w:hAnsi="Arial"/>
                <w:b/>
                <w:sz w:val="20"/>
                <w:szCs w:val="20"/>
              </w:rPr>
            </w:pPr>
          </w:p>
          <w:p w14:paraId="2DD5F35E" w14:textId="77777777" w:rsidR="00EA03B8" w:rsidRPr="00294504" w:rsidRDefault="00EA03B8">
            <w:pPr>
              <w:rPr>
                <w:rFonts w:ascii="Arial" w:hAnsi="Arial"/>
                <w:b/>
                <w:sz w:val="20"/>
                <w:szCs w:val="20"/>
              </w:rPr>
            </w:pPr>
          </w:p>
          <w:p w14:paraId="03E6168C" w14:textId="77777777" w:rsidR="00EA03B8" w:rsidRPr="00294504" w:rsidRDefault="00EA03B8">
            <w:pPr>
              <w:rPr>
                <w:rFonts w:ascii="Arial" w:hAnsi="Arial"/>
                <w:b/>
                <w:sz w:val="20"/>
                <w:szCs w:val="20"/>
              </w:rPr>
            </w:pPr>
          </w:p>
          <w:p w14:paraId="2CFBB195" w14:textId="77777777" w:rsidR="00EA03B8" w:rsidRPr="00294504" w:rsidRDefault="00EA03B8">
            <w:pPr>
              <w:rPr>
                <w:rFonts w:ascii="Arial" w:hAnsi="Arial"/>
                <w:b/>
                <w:sz w:val="20"/>
                <w:szCs w:val="20"/>
              </w:rPr>
            </w:pPr>
          </w:p>
        </w:tc>
      </w:tr>
    </w:tbl>
    <w:p w14:paraId="5F154EBE" w14:textId="77777777" w:rsidR="00EA03B8" w:rsidRDefault="00EA03B8">
      <w:pPr>
        <w:jc w:val="center"/>
        <w:rPr>
          <w:rFonts w:ascii="Arial" w:hAnsi="Arial"/>
          <w:u w:val="single"/>
        </w:rPr>
      </w:pPr>
    </w:p>
    <w:p w14:paraId="4F7AB779" w14:textId="77777777" w:rsidR="00EA03B8" w:rsidRDefault="00F911AC">
      <w:pPr>
        <w:jc w:val="center"/>
      </w:pPr>
      <w:r>
        <w:rPr>
          <w:rFonts w:ascii="Arial" w:hAnsi="Arial"/>
          <w:u w:val="single"/>
        </w:rPr>
        <w:t xml:space="preserve">NB : faire apparaître les détails des coûts par poste autant que possible </w:t>
      </w:r>
    </w:p>
    <w:sectPr w:rsidR="00EA03B8">
      <w:footerReference w:type="default" r:id="rId8"/>
      <w:pgSz w:w="11906" w:h="16838"/>
      <w:pgMar w:top="1417" w:right="1417" w:bottom="1417" w:left="1417" w:header="709" w:footer="708"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9C74" w14:textId="77777777" w:rsidR="00294504" w:rsidRDefault="00294504">
      <w:pPr>
        <w:spacing w:after="0" w:line="240" w:lineRule="auto"/>
      </w:pPr>
      <w:r>
        <w:separator/>
      </w:r>
    </w:p>
  </w:endnote>
  <w:endnote w:type="continuationSeparator" w:id="0">
    <w:p w14:paraId="74DD8CB8" w14:textId="77777777" w:rsidR="00294504" w:rsidRDefault="0029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C14B" w14:textId="77777777" w:rsidR="00EA03B8" w:rsidRDefault="00F911AC">
    <w:pPr>
      <w:pStyle w:val="Pieddepage"/>
      <w:tabs>
        <w:tab w:val="left" w:pos="7230"/>
      </w:tabs>
      <w:ind w:right="72"/>
      <w:rPr>
        <w:rFonts w:ascii="Arial" w:hAnsi="Arial"/>
        <w:sz w:val="16"/>
        <w:szCs w:val="16"/>
      </w:rPr>
    </w:pPr>
    <w:r>
      <w:rPr>
        <w:rFonts w:ascii="Arial" w:hAnsi="Arial"/>
        <w:sz w:val="18"/>
        <w:szCs w:val="18"/>
      </w:rPr>
      <w:t xml:space="preserve">Dossier réponse financière </w:t>
    </w:r>
    <w:r>
      <w:rPr>
        <w:rFonts w:ascii="Arial" w:hAnsi="Arial"/>
        <w:sz w:val="18"/>
        <w:szCs w:val="18"/>
      </w:rPr>
      <w:tab/>
    </w:r>
    <w:r>
      <w:rPr>
        <w:rFonts w:ascii="Arial" w:hAnsi="Arial"/>
        <w:sz w:val="18"/>
        <w:szCs w:val="18"/>
      </w:rPr>
      <w:tab/>
    </w:r>
    <w:r>
      <w:rPr>
        <w:rFonts w:ascii="Arial" w:hAnsi="Arial"/>
        <w:b/>
        <w:sz w:val="18"/>
        <w:szCs w:val="18"/>
      </w:rPr>
      <w:t>Annexe 3</w:t>
    </w:r>
    <w:r>
      <w:rPr>
        <w:rFonts w:ascii="Arial" w:hAnsi="Arial"/>
        <w:sz w:val="18"/>
        <w:szCs w:val="18"/>
      </w:rPr>
      <w:tab/>
    </w:r>
    <w:r>
      <w:rPr>
        <w:rStyle w:val="Numrodepage"/>
        <w:rFonts w:ascii="Arial" w:hAnsi="Arial"/>
        <w:sz w:val="18"/>
        <w:szCs w:val="18"/>
      </w:rPr>
      <w:fldChar w:fldCharType="begin"/>
    </w:r>
    <w:r>
      <w:rPr>
        <w:rStyle w:val="Numrodepage"/>
        <w:rFonts w:ascii="Arial" w:hAnsi="Arial"/>
        <w:sz w:val="18"/>
        <w:szCs w:val="18"/>
      </w:rPr>
      <w:instrText xml:space="preserve"> PAGE </w:instrText>
    </w:r>
    <w:r>
      <w:rPr>
        <w:rStyle w:val="Numrodepage"/>
        <w:rFonts w:ascii="Arial" w:hAnsi="Arial"/>
        <w:sz w:val="18"/>
        <w:szCs w:val="18"/>
      </w:rPr>
      <w:fldChar w:fldCharType="separate"/>
    </w:r>
    <w:r>
      <w:rPr>
        <w:rStyle w:val="Numrodepage"/>
        <w:rFonts w:ascii="Arial" w:hAnsi="Arial"/>
        <w:noProof/>
        <w:sz w:val="18"/>
        <w:szCs w:val="18"/>
      </w:rPr>
      <w:t>1</w:t>
    </w:r>
    <w:r>
      <w:rPr>
        <w:rStyle w:val="Numrodepage"/>
        <w:rFonts w:ascii="Arial" w:hAnsi="Arial"/>
        <w:sz w:val="18"/>
        <w:szCs w:val="18"/>
      </w:rPr>
      <w:fldChar w:fldCharType="end"/>
    </w:r>
  </w:p>
  <w:p w14:paraId="7E9120C0" w14:textId="77777777" w:rsidR="00EA03B8" w:rsidRDefault="00EA03B8">
    <w:pPr>
      <w:pStyle w:val="Pieddepage"/>
      <w:ind w:firstLine="708"/>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689E" w14:textId="77777777" w:rsidR="00294504" w:rsidRDefault="00294504">
      <w:pPr>
        <w:spacing w:after="0" w:line="240" w:lineRule="auto"/>
      </w:pPr>
      <w:r>
        <w:separator/>
      </w:r>
    </w:p>
  </w:footnote>
  <w:footnote w:type="continuationSeparator" w:id="0">
    <w:p w14:paraId="56D24DBB" w14:textId="77777777" w:rsidR="00294504" w:rsidRDefault="00294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D2FB2"/>
    <w:multiLevelType w:val="hybridMultilevel"/>
    <w:tmpl w:val="019AE836"/>
    <w:lvl w:ilvl="0" w:tplc="0DFA831E">
      <w:start w:val="1"/>
      <w:numFmt w:val="decimal"/>
      <w:lvlText w:val="%1."/>
      <w:lvlJc w:val="left"/>
      <w:pPr>
        <w:tabs>
          <w:tab w:val="num" w:pos="0"/>
        </w:tabs>
        <w:ind w:left="720" w:hanging="360"/>
      </w:pPr>
      <w:rPr>
        <w:rFonts w:ascii="Arial" w:hAnsi="Arial"/>
        <w:b/>
      </w:rPr>
    </w:lvl>
    <w:lvl w:ilvl="1" w:tplc="B5E009DE">
      <w:start w:val="1"/>
      <w:numFmt w:val="bullet"/>
      <w:lvlText w:val="o"/>
      <w:lvlJc w:val="left"/>
      <w:pPr>
        <w:ind w:left="1440" w:hanging="360"/>
      </w:pPr>
      <w:rPr>
        <w:rFonts w:ascii="Courier New" w:eastAsia="Courier New" w:hAnsi="Courier New" w:cs="Courier New" w:hint="default"/>
      </w:rPr>
    </w:lvl>
    <w:lvl w:ilvl="2" w:tplc="CA607C92">
      <w:start w:val="1"/>
      <w:numFmt w:val="bullet"/>
      <w:lvlText w:val="§"/>
      <w:lvlJc w:val="left"/>
      <w:pPr>
        <w:ind w:left="2160" w:hanging="360"/>
      </w:pPr>
      <w:rPr>
        <w:rFonts w:ascii="Wingdings" w:eastAsia="Wingdings" w:hAnsi="Wingdings" w:cs="Wingdings" w:hint="default"/>
      </w:rPr>
    </w:lvl>
    <w:lvl w:ilvl="3" w:tplc="80A6CC06">
      <w:start w:val="1"/>
      <w:numFmt w:val="bullet"/>
      <w:lvlText w:val="·"/>
      <w:lvlJc w:val="left"/>
      <w:pPr>
        <w:ind w:left="2880" w:hanging="360"/>
      </w:pPr>
      <w:rPr>
        <w:rFonts w:ascii="Symbol" w:eastAsia="Symbol" w:hAnsi="Symbol" w:cs="Symbol" w:hint="default"/>
      </w:rPr>
    </w:lvl>
    <w:lvl w:ilvl="4" w:tplc="B28AE322">
      <w:start w:val="1"/>
      <w:numFmt w:val="bullet"/>
      <w:lvlText w:val="o"/>
      <w:lvlJc w:val="left"/>
      <w:pPr>
        <w:ind w:left="3600" w:hanging="360"/>
      </w:pPr>
      <w:rPr>
        <w:rFonts w:ascii="Courier New" w:eastAsia="Courier New" w:hAnsi="Courier New" w:cs="Courier New" w:hint="default"/>
      </w:rPr>
    </w:lvl>
    <w:lvl w:ilvl="5" w:tplc="106C84C0">
      <w:start w:val="1"/>
      <w:numFmt w:val="bullet"/>
      <w:lvlText w:val="§"/>
      <w:lvlJc w:val="left"/>
      <w:pPr>
        <w:ind w:left="4320" w:hanging="360"/>
      </w:pPr>
      <w:rPr>
        <w:rFonts w:ascii="Wingdings" w:eastAsia="Wingdings" w:hAnsi="Wingdings" w:cs="Wingdings" w:hint="default"/>
      </w:rPr>
    </w:lvl>
    <w:lvl w:ilvl="6" w:tplc="53A66D62">
      <w:start w:val="1"/>
      <w:numFmt w:val="bullet"/>
      <w:lvlText w:val="·"/>
      <w:lvlJc w:val="left"/>
      <w:pPr>
        <w:ind w:left="5040" w:hanging="360"/>
      </w:pPr>
      <w:rPr>
        <w:rFonts w:ascii="Symbol" w:eastAsia="Symbol" w:hAnsi="Symbol" w:cs="Symbol" w:hint="default"/>
      </w:rPr>
    </w:lvl>
    <w:lvl w:ilvl="7" w:tplc="E1FE8CD8">
      <w:start w:val="1"/>
      <w:numFmt w:val="bullet"/>
      <w:lvlText w:val="o"/>
      <w:lvlJc w:val="left"/>
      <w:pPr>
        <w:ind w:left="5760" w:hanging="360"/>
      </w:pPr>
      <w:rPr>
        <w:rFonts w:ascii="Courier New" w:eastAsia="Courier New" w:hAnsi="Courier New" w:cs="Courier New" w:hint="default"/>
      </w:rPr>
    </w:lvl>
    <w:lvl w:ilvl="8" w:tplc="CE3A280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D123B10"/>
    <w:multiLevelType w:val="hybridMultilevel"/>
    <w:tmpl w:val="34921E80"/>
    <w:lvl w:ilvl="0" w:tplc="97F2ACB4">
      <w:start w:val="1"/>
      <w:numFmt w:val="decimal"/>
      <w:pStyle w:val="Titre1"/>
      <w:suff w:val="nothing"/>
      <w:lvlText w:val=""/>
      <w:lvlJc w:val="left"/>
      <w:pPr>
        <w:tabs>
          <w:tab w:val="num" w:pos="0"/>
        </w:tabs>
        <w:ind w:left="0" w:firstLine="0"/>
      </w:pPr>
    </w:lvl>
    <w:lvl w:ilvl="1" w:tplc="2160AA44">
      <w:start w:val="1"/>
      <w:numFmt w:val="decimal"/>
      <w:pStyle w:val="Titre2"/>
      <w:suff w:val="nothing"/>
      <w:lvlText w:val=""/>
      <w:lvlJc w:val="left"/>
      <w:pPr>
        <w:tabs>
          <w:tab w:val="num" w:pos="0"/>
        </w:tabs>
        <w:ind w:left="0" w:firstLine="0"/>
      </w:pPr>
    </w:lvl>
    <w:lvl w:ilvl="2" w:tplc="A48C1514">
      <w:start w:val="1"/>
      <w:numFmt w:val="decimal"/>
      <w:suff w:val="nothing"/>
      <w:lvlText w:val=""/>
      <w:lvlJc w:val="left"/>
      <w:pPr>
        <w:tabs>
          <w:tab w:val="num" w:pos="0"/>
        </w:tabs>
        <w:ind w:left="0" w:firstLine="0"/>
      </w:pPr>
    </w:lvl>
    <w:lvl w:ilvl="3" w:tplc="FE50C66E">
      <w:start w:val="1"/>
      <w:numFmt w:val="decimal"/>
      <w:suff w:val="nothing"/>
      <w:lvlText w:val=""/>
      <w:lvlJc w:val="left"/>
      <w:pPr>
        <w:tabs>
          <w:tab w:val="num" w:pos="0"/>
        </w:tabs>
        <w:ind w:left="0" w:firstLine="0"/>
      </w:pPr>
    </w:lvl>
    <w:lvl w:ilvl="4" w:tplc="08724A44">
      <w:start w:val="1"/>
      <w:numFmt w:val="decimal"/>
      <w:suff w:val="nothing"/>
      <w:lvlText w:val=""/>
      <w:lvlJc w:val="left"/>
      <w:pPr>
        <w:tabs>
          <w:tab w:val="num" w:pos="0"/>
        </w:tabs>
        <w:ind w:left="0" w:firstLine="0"/>
      </w:pPr>
    </w:lvl>
    <w:lvl w:ilvl="5" w:tplc="9B78E2E0">
      <w:start w:val="1"/>
      <w:numFmt w:val="decimal"/>
      <w:suff w:val="nothing"/>
      <w:lvlText w:val=""/>
      <w:lvlJc w:val="left"/>
      <w:pPr>
        <w:tabs>
          <w:tab w:val="num" w:pos="0"/>
        </w:tabs>
        <w:ind w:left="0" w:firstLine="0"/>
      </w:pPr>
    </w:lvl>
    <w:lvl w:ilvl="6" w:tplc="4CB417A4">
      <w:start w:val="1"/>
      <w:numFmt w:val="decimal"/>
      <w:suff w:val="nothing"/>
      <w:lvlText w:val=""/>
      <w:lvlJc w:val="left"/>
      <w:pPr>
        <w:tabs>
          <w:tab w:val="num" w:pos="0"/>
        </w:tabs>
        <w:ind w:left="0" w:firstLine="0"/>
      </w:pPr>
    </w:lvl>
    <w:lvl w:ilvl="7" w:tplc="2D7448A0">
      <w:start w:val="1"/>
      <w:numFmt w:val="decimal"/>
      <w:suff w:val="nothing"/>
      <w:lvlText w:val=""/>
      <w:lvlJc w:val="left"/>
      <w:pPr>
        <w:tabs>
          <w:tab w:val="num" w:pos="0"/>
        </w:tabs>
        <w:ind w:left="0" w:firstLine="0"/>
      </w:pPr>
    </w:lvl>
    <w:lvl w:ilvl="8" w:tplc="A35A565E">
      <w:start w:val="1"/>
      <w:numFmt w:val="decimal"/>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3B8"/>
    <w:rsid w:val="00294504"/>
    <w:rsid w:val="00701EA1"/>
    <w:rsid w:val="00EA03B8"/>
    <w:rsid w:val="00F9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A175"/>
  <w15:docId w15:val="{E99C6F41-94EC-4494-BBE9-8328E68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Times New Roman" w:cs="Times New Roman"/>
        <w:lang w:val="be-BY" w:eastAsia="be-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Times New Roman" w:eastAsia="Times New Roman"/>
      <w:sz w:val="24"/>
      <w:szCs w:val="24"/>
      <w:lang w:val="fr-FR" w:eastAsia="zh-CN"/>
    </w:rPr>
  </w:style>
  <w:style w:type="paragraph" w:styleId="Titre1">
    <w:name w:val="heading 1"/>
    <w:basedOn w:val="Normal"/>
    <w:next w:val="Normal"/>
    <w:link w:val="Titre1Car1"/>
    <w:pPr>
      <w:keepNext/>
      <w:numPr>
        <w:numId w:val="1"/>
      </w:numPr>
      <w:spacing w:before="240" w:after="60"/>
      <w:outlineLvl w:val="0"/>
    </w:pPr>
    <w:rPr>
      <w:rFonts w:ascii="Cambria" w:hAnsi="Cambria"/>
      <w:b/>
      <w:bCs/>
      <w:sz w:val="32"/>
      <w:szCs w:val="32"/>
    </w:rPr>
  </w:style>
  <w:style w:type="paragraph" w:styleId="Titre2">
    <w:name w:val="heading 2"/>
    <w:basedOn w:val="Normal"/>
    <w:next w:val="Normal"/>
    <w:link w:val="Titre2Car1"/>
    <w:pPr>
      <w:keepNext/>
      <w:keepLines/>
      <w:numPr>
        <w:ilvl w:val="1"/>
        <w:numId w:val="1"/>
      </w:numPr>
      <w:spacing w:before="120" w:after="0"/>
      <w:outlineLvl w:val="1"/>
    </w:pPr>
    <w:rPr>
      <w:rFonts w:ascii="Corbel" w:hAnsi="Corbel"/>
      <w:color w:val="009DD9"/>
      <w:sz w:val="36"/>
      <w:szCs w:val="36"/>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link w:val="Titre1"/>
    <w:uiPriority w:val="9"/>
    <w:rPr>
      <w:rFonts w:ascii="Arial" w:eastAsia="Arial" w:hAnsi="Arial" w:cs="Arial"/>
      <w:sz w:val="40"/>
      <w:szCs w:val="40"/>
    </w:rPr>
  </w:style>
  <w:style w:type="character" w:customStyle="1" w:styleId="Titre2Car1">
    <w:name w:val="Titre 2 Car1"/>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spacing w:after="160"/>
      <w:ind w:left="720"/>
      <w:contextualSpacing/>
    </w:pPr>
    <w:rPr>
      <w:rFonts w:ascii="Corbel" w:hAnsi="Corbel"/>
      <w:sz w:val="21"/>
      <w:szCs w:val="21"/>
    </w:rPr>
  </w:style>
  <w:style w:type="paragraph" w:styleId="Sansinterligne">
    <w:name w:val="No Spacing"/>
    <w:uiPriority w:val="1"/>
    <w:qFormat/>
    <w:rPr>
      <w:sz w:val="22"/>
      <w:szCs w:val="22"/>
      <w:lang w:val="en-US" w:eastAsia="en-US"/>
    </w:rPr>
  </w:style>
  <w:style w:type="paragraph" w:styleId="Titre">
    <w:name w:val="Title"/>
    <w:basedOn w:val="Normal"/>
    <w:next w:val="Corpsdetexte"/>
    <w:link w:val="TitreCar"/>
    <w:pPr>
      <w:keepNext/>
      <w:spacing w:before="240" w:after="120"/>
    </w:pPr>
    <w:rPr>
      <w:rFonts w:ascii="Liberation Sans" w:eastAsia="Noto Sans CJK SC" w:hAnsi="Liberation Sans"/>
      <w:sz w:val="28"/>
      <w:szCs w:val="2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1"/>
    <w:pPr>
      <w:tabs>
        <w:tab w:val="center" w:pos="4536"/>
        <w:tab w:val="right" w:pos="9072"/>
      </w:tabs>
    </w:pPr>
  </w:style>
  <w:style w:type="character" w:customStyle="1" w:styleId="En-tteCar1">
    <w:name w:val="En-tête Car1"/>
    <w:link w:val="En-tte"/>
    <w:uiPriority w:val="99"/>
  </w:style>
  <w:style w:type="paragraph" w:styleId="Pieddepage">
    <w:name w:val="footer"/>
    <w:basedOn w:val="Normal"/>
    <w:link w:val="PieddepageCar1"/>
    <w:pPr>
      <w:tabs>
        <w:tab w:val="center" w:pos="4536"/>
        <w:tab w:val="right" w:pos="9072"/>
      </w:tabs>
    </w:pPr>
  </w:style>
  <w:style w:type="character" w:customStyle="1" w:styleId="FooterChar">
    <w:name w:val="Footer Char"/>
    <w:uiPriority w:val="99"/>
  </w:style>
  <w:style w:type="paragraph" w:styleId="Lgende">
    <w:name w:val="caption"/>
    <w:basedOn w:val="Normal"/>
    <w:pPr>
      <w:suppressLineNumbers/>
      <w:spacing w:before="120" w:after="120"/>
    </w:pPr>
    <w:rPr>
      <w:i/>
      <w:iCs/>
    </w:rPr>
  </w:style>
  <w:style w:type="character" w:customStyle="1" w:styleId="PieddepageCar1">
    <w:name w:val="Pied de page Car1"/>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Tableausimple11">
    <w:name w:val="Tableau simple 11"/>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Tableausimple21">
    <w:name w:val="Tableau simple 21"/>
    <w:basedOn w:val="Tableau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leauGrille31">
    <w:name w:val="Tableau Grille 31"/>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leauGrille41">
    <w:name w:val="Tableau Grille 41"/>
    <w:basedOn w:val="Tableau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TableauNormal"/>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TableauNormal"/>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TableauNormal"/>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TableauNormal"/>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TableauNormal"/>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TableauListe21">
    <w:name w:val="Tableau Liste 21"/>
    <w:basedOn w:val="Tableau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TableauNormal"/>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TableauNormal"/>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TableauNormal"/>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TableauNormal"/>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TableauNormal"/>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leauListe31">
    <w:name w:val="Tableau Liste 31"/>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TableauNormal"/>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TableauNormal"/>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TableauNormal"/>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TableauNormal"/>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TableauNormal"/>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TableauNormal"/>
    <w:uiPriority w:val="99"/>
    <w:rPr>
      <w:color w:val="404040"/>
      <w:lang w:val="fr-FR"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rPr>
      <w:color w:val="404040"/>
      <w:lang w:val="fr-FR" w:eastAsia="fr-FR"/>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TableauNormal"/>
    <w:uiPriority w:val="99"/>
    <w:rPr>
      <w:color w:val="404040"/>
      <w:lang w:val="fr-FR" w:eastAsia="fr-FR"/>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TableauNormal"/>
    <w:uiPriority w:val="99"/>
    <w:rPr>
      <w:color w:val="404040"/>
      <w:lang w:val="fr-FR" w:eastAsia="fr-FR"/>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TableauNormal"/>
    <w:uiPriority w:val="99"/>
    <w:rPr>
      <w:color w:val="404040"/>
      <w:lang w:val="fr-FR" w:eastAsia="fr-FR"/>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rPr>
      <w:color w:val="404040"/>
      <w:lang w:val="fr-FR" w:eastAsia="fr-FR"/>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rPr>
      <w:color w:val="404040"/>
      <w:lang w:val="fr-FR" w:eastAsia="fr-FR"/>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Lienhypertexte">
    <w:name w:val="Hyperlink"/>
    <w:uiPriority w:val="99"/>
    <w:unhideWhenUsed/>
    <w:rPr>
      <w:color w:val="0000FF"/>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pPr>
      <w:spacing w:after="200" w:line="276" w:lineRule="auto"/>
    </w:pPr>
    <w:rPr>
      <w:sz w:val="22"/>
      <w:szCs w:val="22"/>
      <w:lang w:val="en-US" w:eastAsia="en-US"/>
    </w:rPr>
  </w:style>
  <w:style w:type="paragraph" w:styleId="Tabledesillustrations">
    <w:name w:val="table of figures"/>
    <w:basedOn w:val="Normal"/>
    <w:next w:val="Normal"/>
    <w:uiPriority w:val="99"/>
    <w:unhideWhenUsed/>
    <w:pPr>
      <w:spacing w:after="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link w:val="En-tteetpieddepage"/>
  </w:style>
  <w:style w:type="character" w:customStyle="1" w:styleId="WW8Num3z0">
    <w:name w:val="WW8Num3z0"/>
    <w:rPr>
      <w:rFonts w:ascii="Arial" w:eastAsia="Times New Roman" w:hAnsi="Aria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link w:val="Contenudetableau"/>
    <w:rPr>
      <w:rFonts w:ascii="Wingdings" w:hAnsi="Wingdings"/>
    </w:rPr>
  </w:style>
  <w:style w:type="character" w:customStyle="1" w:styleId="TextedebullesCar">
    <w:name w:val="Texte de bulles Car"/>
    <w:rPr>
      <w:rFonts w:ascii="Tahoma" w:hAnsi="Tahoma"/>
      <w:sz w:val="16"/>
      <w:szCs w:val="16"/>
    </w:rPr>
  </w:style>
  <w:style w:type="character" w:customStyle="1" w:styleId="LienInternet">
    <w:name w:val="Lien Internet"/>
    <w:rPr>
      <w:color w:val="0563C1"/>
      <w:u w:val="single"/>
    </w:rPr>
  </w:style>
  <w:style w:type="character" w:customStyle="1" w:styleId="Titre2Car">
    <w:name w:val="Titre 2 Car"/>
    <w:rPr>
      <w:rFonts w:ascii="Corbel" w:hAnsi="Corbel"/>
      <w:color w:val="009DD9"/>
      <w:sz w:val="36"/>
      <w:szCs w:val="36"/>
    </w:rPr>
  </w:style>
  <w:style w:type="character" w:styleId="Marquedecommentaire">
    <w:name w:val="annotation reference"/>
    <w:rPr>
      <w:sz w:val="16"/>
      <w:szCs w:val="16"/>
    </w:rPr>
  </w:style>
  <w:style w:type="character" w:customStyle="1" w:styleId="CommentaireCar">
    <w:name w:val="Commentaire Car"/>
    <w:basedOn w:val="Policepardfaut"/>
  </w:style>
  <w:style w:type="character" w:customStyle="1" w:styleId="ObjetducommentaireCar">
    <w:name w:val="Objet du commentaire Car"/>
    <w:rPr>
      <w:b/>
      <w:bCs/>
    </w:rPr>
  </w:style>
  <w:style w:type="character" w:customStyle="1" w:styleId="En-tteCar">
    <w:name w:val="En-tête Car"/>
    <w:rPr>
      <w:sz w:val="24"/>
      <w:szCs w:val="24"/>
    </w:rPr>
  </w:style>
  <w:style w:type="character" w:customStyle="1" w:styleId="PieddepageCar">
    <w:name w:val="Pied de page Car"/>
    <w:rPr>
      <w:sz w:val="24"/>
      <w:szCs w:val="24"/>
    </w:rPr>
  </w:style>
  <w:style w:type="character" w:styleId="Numrodepage">
    <w:name w:val="page number"/>
  </w:style>
  <w:style w:type="character" w:customStyle="1" w:styleId="Titre1Car">
    <w:name w:val="Titre 1 Car"/>
    <w:rPr>
      <w:rFonts w:ascii="Cambria" w:eastAsia="Times New Roman" w:hAnsi="Cambria"/>
      <w:b/>
      <w:bCs/>
      <w:sz w:val="32"/>
      <w:szCs w:val="32"/>
    </w:rPr>
  </w:style>
  <w:style w:type="paragraph" w:styleId="Corpsdetexte">
    <w:name w:val="Body Text"/>
    <w:basedOn w:val="Normal"/>
    <w:pPr>
      <w:spacing w:after="140"/>
    </w:pPr>
  </w:style>
  <w:style w:type="paragraph" w:styleId="Liste">
    <w:name w:val="List"/>
    <w:basedOn w:val="Corpsdetexte"/>
  </w:style>
  <w:style w:type="paragraph" w:customStyle="1" w:styleId="Index">
    <w:name w:val="Index"/>
    <w:basedOn w:val="Normal"/>
    <w:pPr>
      <w:suppressLineNumbers/>
    </w:pPr>
  </w:style>
  <w:style w:type="paragraph" w:styleId="Textedebulles">
    <w:name w:val="Balloon Text"/>
    <w:basedOn w:val="Normal"/>
    <w:rPr>
      <w:rFonts w:ascii="Tahoma" w:hAnsi="Tahoma"/>
      <w:sz w:val="16"/>
      <w:szCs w:val="16"/>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customStyle="1" w:styleId="En-tteetpieddepage">
    <w:name w:val="En-tête et pied de page"/>
    <w:basedOn w:val="Normal"/>
    <w:link w:val="WW8Num2z8"/>
    <w:pPr>
      <w:suppressLineNumbers/>
      <w:tabs>
        <w:tab w:val="center" w:pos="4819"/>
        <w:tab w:val="right" w:pos="9638"/>
      </w:tabs>
    </w:pPr>
  </w:style>
  <w:style w:type="paragraph" w:customStyle="1" w:styleId="Titre1Helvetica11ptGras">
    <w:name w:val="Titre 1 + Helvetica 11 pt Gras"/>
    <w:basedOn w:val="Titre1"/>
    <w:pPr>
      <w:keepNext w:val="0"/>
      <w:numPr>
        <w:numId w:val="0"/>
      </w:numPr>
      <w:spacing w:before="0" w:after="240"/>
    </w:pPr>
    <w:rPr>
      <w:rFonts w:ascii="Helvetica" w:hAnsi="Helvetica"/>
      <w:caps/>
      <w:sz w:val="22"/>
      <w:szCs w:val="22"/>
    </w:rPr>
  </w:style>
  <w:style w:type="paragraph" w:customStyle="1" w:styleId="Contenudetableau">
    <w:name w:val="Contenu de tableau"/>
    <w:basedOn w:val="Normal"/>
    <w:link w:val="WW8Num5z2"/>
    <w:pPr>
      <w:widowControl w:val="0"/>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2123</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YOTOVA</dc:creator>
  <cp:lastModifiedBy>Rennie YOTOVA</cp:lastModifiedBy>
  <cp:revision>2</cp:revision>
  <dcterms:created xsi:type="dcterms:W3CDTF">2021-10-08T19:19:00Z</dcterms:created>
  <dcterms:modified xsi:type="dcterms:W3CDTF">2021-10-08T19:19:00Z</dcterms:modified>
</cp:coreProperties>
</file>